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952" w:rsidRPr="00CC798D" w:rsidRDefault="008B6952" w:rsidP="008B6952">
      <w:pPr>
        <w:jc w:val="center"/>
        <w:rPr>
          <w:rFonts w:asciiTheme="minorHAnsi" w:hAnsiTheme="minorHAnsi" w:cs="Times New Roman"/>
          <w:b/>
          <w:bCs/>
          <w:color w:val="000000"/>
          <w:sz w:val="22"/>
          <w:szCs w:val="22"/>
        </w:rPr>
      </w:pPr>
      <w:bookmarkStart w:id="0" w:name="_GoBack"/>
      <w:bookmarkEnd w:id="0"/>
      <w:r w:rsidRPr="00CC798D">
        <w:rPr>
          <w:rFonts w:asciiTheme="minorHAnsi" w:hAnsiTheme="minorHAnsi" w:cs="Times New Roman"/>
          <w:noProof/>
          <w:sz w:val="22"/>
          <w:szCs w:val="22"/>
        </w:rPr>
        <w:drawing>
          <wp:inline distT="0" distB="0" distL="0" distR="0" wp14:anchorId="518D5EE2" wp14:editId="377DF46B">
            <wp:extent cx="1281028" cy="952500"/>
            <wp:effectExtent l="0" t="0" r="0" b="0"/>
            <wp:docPr id="3" name="Picture 2" descr="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20644" t="10989" r="23122" b="20605"/>
                    <a:stretch>
                      <a:fillRect/>
                    </a:stretch>
                  </pic:blipFill>
                  <pic:spPr bwMode="auto">
                    <a:xfrm>
                      <a:off x="0" y="0"/>
                      <a:ext cx="1314781" cy="977597"/>
                    </a:xfrm>
                    <a:prstGeom prst="rect">
                      <a:avLst/>
                    </a:prstGeom>
                    <a:noFill/>
                    <a:ln>
                      <a:noFill/>
                    </a:ln>
                  </pic:spPr>
                </pic:pic>
              </a:graphicData>
            </a:graphic>
          </wp:inline>
        </w:drawing>
      </w:r>
    </w:p>
    <w:p w:rsidR="008B6952" w:rsidRPr="001B7AD6" w:rsidRDefault="008B6952" w:rsidP="008B6952">
      <w:pPr>
        <w:jc w:val="center"/>
        <w:rPr>
          <w:rFonts w:asciiTheme="minorHAnsi" w:hAnsiTheme="minorHAnsi" w:cs="Times New Roman"/>
          <w:b/>
          <w:bCs/>
          <w:color w:val="000000"/>
          <w:sz w:val="26"/>
          <w:szCs w:val="26"/>
        </w:rPr>
      </w:pPr>
      <w:r w:rsidRPr="001B7AD6">
        <w:rPr>
          <w:rFonts w:asciiTheme="minorHAnsi" w:hAnsiTheme="minorHAnsi" w:cs="Times New Roman"/>
          <w:b/>
          <w:bCs/>
          <w:color w:val="000000"/>
          <w:sz w:val="26"/>
          <w:szCs w:val="26"/>
        </w:rPr>
        <w:t>The President’s African American Advisory Committee Meeting</w:t>
      </w:r>
    </w:p>
    <w:p w:rsidR="008B6952" w:rsidRPr="001B7AD6" w:rsidRDefault="005F17CA" w:rsidP="008B6952">
      <w:pPr>
        <w:jc w:val="center"/>
        <w:outlineLvl w:val="0"/>
        <w:rPr>
          <w:rFonts w:asciiTheme="minorHAnsi" w:hAnsiTheme="minorHAnsi" w:cs="Times New Roman"/>
          <w:b/>
          <w:bCs/>
          <w:sz w:val="26"/>
          <w:szCs w:val="26"/>
        </w:rPr>
      </w:pPr>
      <w:r w:rsidRPr="001B7AD6">
        <w:rPr>
          <w:rFonts w:asciiTheme="minorHAnsi" w:hAnsiTheme="minorHAnsi" w:cs="Times New Roman"/>
          <w:b/>
          <w:bCs/>
          <w:sz w:val="26"/>
          <w:szCs w:val="26"/>
        </w:rPr>
        <w:t>Tuesday</w:t>
      </w:r>
      <w:r w:rsidR="008B6952" w:rsidRPr="001B7AD6">
        <w:rPr>
          <w:rFonts w:asciiTheme="minorHAnsi" w:hAnsiTheme="minorHAnsi" w:cs="Times New Roman"/>
          <w:b/>
          <w:bCs/>
          <w:sz w:val="26"/>
          <w:szCs w:val="26"/>
        </w:rPr>
        <w:t>,</w:t>
      </w:r>
      <w:r w:rsidRPr="001B7AD6">
        <w:rPr>
          <w:rFonts w:asciiTheme="minorHAnsi" w:hAnsiTheme="minorHAnsi" w:cs="Times New Roman"/>
          <w:b/>
          <w:bCs/>
          <w:sz w:val="26"/>
          <w:szCs w:val="26"/>
        </w:rPr>
        <w:t xml:space="preserve"> January 14, 2020</w:t>
      </w:r>
      <w:r w:rsidR="008B6952" w:rsidRPr="001B7AD6">
        <w:rPr>
          <w:rFonts w:asciiTheme="minorHAnsi" w:hAnsiTheme="minorHAnsi" w:cs="Times New Roman"/>
          <w:b/>
          <w:bCs/>
          <w:sz w:val="26"/>
          <w:szCs w:val="26"/>
        </w:rPr>
        <w:t xml:space="preserve"> at </w:t>
      </w:r>
      <w:r w:rsidRPr="001B7AD6">
        <w:rPr>
          <w:rFonts w:asciiTheme="minorHAnsi" w:hAnsiTheme="minorHAnsi" w:cs="Times New Roman"/>
          <w:b/>
          <w:bCs/>
          <w:sz w:val="26"/>
          <w:szCs w:val="26"/>
        </w:rPr>
        <w:t>4</w:t>
      </w:r>
      <w:r w:rsidR="008B6952" w:rsidRPr="001B7AD6">
        <w:rPr>
          <w:rFonts w:asciiTheme="minorHAnsi" w:hAnsiTheme="minorHAnsi" w:cs="Times New Roman"/>
          <w:b/>
          <w:bCs/>
          <w:sz w:val="26"/>
          <w:szCs w:val="26"/>
        </w:rPr>
        <w:t xml:space="preserve">:00 </w:t>
      </w:r>
      <w:r w:rsidRPr="001B7AD6">
        <w:rPr>
          <w:rFonts w:asciiTheme="minorHAnsi" w:hAnsiTheme="minorHAnsi" w:cs="Times New Roman"/>
          <w:b/>
          <w:bCs/>
          <w:sz w:val="26"/>
          <w:szCs w:val="26"/>
        </w:rPr>
        <w:t>p</w:t>
      </w:r>
      <w:r w:rsidR="008B6952" w:rsidRPr="001B7AD6">
        <w:rPr>
          <w:rFonts w:asciiTheme="minorHAnsi" w:hAnsiTheme="minorHAnsi" w:cs="Times New Roman"/>
          <w:b/>
          <w:bCs/>
          <w:sz w:val="26"/>
          <w:szCs w:val="26"/>
        </w:rPr>
        <w:t>.m.</w:t>
      </w:r>
    </w:p>
    <w:p w:rsidR="008B6952" w:rsidRPr="001B7AD6" w:rsidRDefault="00C16CD9" w:rsidP="00C16CD9">
      <w:pPr>
        <w:jc w:val="center"/>
        <w:rPr>
          <w:rFonts w:asciiTheme="minorHAnsi" w:hAnsiTheme="minorHAnsi" w:cs="Times New Roman"/>
          <w:b/>
          <w:bCs/>
          <w:sz w:val="26"/>
          <w:szCs w:val="26"/>
        </w:rPr>
      </w:pPr>
      <w:r w:rsidRPr="001B7AD6">
        <w:rPr>
          <w:rFonts w:asciiTheme="minorHAnsi" w:hAnsiTheme="minorHAnsi" w:cs="Times New Roman"/>
          <w:b/>
          <w:bCs/>
          <w:sz w:val="26"/>
          <w:szCs w:val="26"/>
        </w:rPr>
        <w:t>President’s Conference Room</w:t>
      </w:r>
    </w:p>
    <w:p w:rsidR="00C16CD9" w:rsidRPr="00C16CD9" w:rsidRDefault="00C16CD9" w:rsidP="00C16CD9">
      <w:pPr>
        <w:jc w:val="center"/>
        <w:rPr>
          <w:rFonts w:asciiTheme="minorHAnsi" w:hAnsiTheme="minorHAnsi" w:cs="Times New Roman"/>
          <w:b/>
          <w:bCs/>
          <w:sz w:val="24"/>
          <w:szCs w:val="24"/>
        </w:rPr>
      </w:pPr>
    </w:p>
    <w:p w:rsidR="008B6952" w:rsidRPr="00B56FCF" w:rsidRDefault="008B6952" w:rsidP="008B6952">
      <w:pPr>
        <w:jc w:val="center"/>
        <w:outlineLvl w:val="0"/>
        <w:rPr>
          <w:rFonts w:asciiTheme="minorHAnsi" w:hAnsiTheme="minorHAnsi" w:cs="Times New Roman"/>
          <w:b/>
          <w:bCs/>
          <w:sz w:val="24"/>
          <w:szCs w:val="24"/>
          <w:u w:val="single"/>
        </w:rPr>
      </w:pPr>
      <w:r w:rsidRPr="00B56FCF">
        <w:rPr>
          <w:rFonts w:asciiTheme="minorHAnsi" w:hAnsiTheme="minorHAnsi" w:cs="Times New Roman"/>
          <w:b/>
          <w:bCs/>
          <w:sz w:val="24"/>
          <w:szCs w:val="24"/>
          <w:u w:val="single"/>
        </w:rPr>
        <w:t>MEETING NOTES</w:t>
      </w:r>
    </w:p>
    <w:p w:rsidR="008B6952" w:rsidRDefault="008B6952" w:rsidP="008B6952">
      <w:pPr>
        <w:spacing w:before="120"/>
        <w:jc w:val="both"/>
        <w:rPr>
          <w:rFonts w:asciiTheme="minorHAnsi" w:hAnsiTheme="minorHAnsi" w:cs="Times New Roman"/>
          <w:b/>
          <w:bCs/>
          <w:sz w:val="22"/>
          <w:szCs w:val="22"/>
        </w:rPr>
      </w:pPr>
    </w:p>
    <w:p w:rsidR="00C16CD9" w:rsidRPr="00CC798D" w:rsidRDefault="00C16CD9" w:rsidP="008B6952">
      <w:pPr>
        <w:spacing w:before="120"/>
        <w:jc w:val="both"/>
        <w:rPr>
          <w:rFonts w:asciiTheme="minorHAnsi" w:hAnsiTheme="minorHAnsi" w:cs="Times New Roman"/>
          <w:b/>
          <w:bCs/>
          <w:sz w:val="22"/>
          <w:szCs w:val="22"/>
        </w:rPr>
      </w:pPr>
    </w:p>
    <w:p w:rsidR="008B6952" w:rsidRPr="00C16CD9" w:rsidRDefault="008B6952" w:rsidP="008B6952">
      <w:pPr>
        <w:tabs>
          <w:tab w:val="left" w:pos="360"/>
        </w:tabs>
        <w:overflowPunct/>
        <w:autoSpaceDE/>
        <w:autoSpaceDN/>
        <w:adjustRightInd/>
        <w:textAlignment w:val="auto"/>
        <w:rPr>
          <w:rFonts w:asciiTheme="minorHAnsi" w:hAnsiTheme="minorHAnsi" w:cs="Times New Roman"/>
          <w:b/>
          <w:bCs/>
          <w:i/>
          <w:sz w:val="24"/>
          <w:szCs w:val="24"/>
        </w:rPr>
      </w:pPr>
      <w:r w:rsidRPr="00C16CD9">
        <w:rPr>
          <w:rFonts w:asciiTheme="minorHAnsi" w:hAnsiTheme="minorHAnsi" w:cs="Times New Roman"/>
          <w:b/>
          <w:bCs/>
          <w:i/>
          <w:sz w:val="24"/>
          <w:szCs w:val="24"/>
        </w:rPr>
        <w:t>Members Present:</w:t>
      </w:r>
    </w:p>
    <w:p w:rsidR="008B6952" w:rsidRPr="00C16CD9" w:rsidRDefault="008B6952" w:rsidP="008B6952">
      <w:pPr>
        <w:tabs>
          <w:tab w:val="left" w:pos="360"/>
        </w:tabs>
        <w:overflowPunct/>
        <w:autoSpaceDE/>
        <w:autoSpaceDN/>
        <w:adjustRightInd/>
        <w:textAlignment w:val="auto"/>
        <w:rPr>
          <w:rFonts w:asciiTheme="minorHAnsi" w:hAnsiTheme="minorHAnsi" w:cs="Times New Roman"/>
          <w:bCs/>
          <w:sz w:val="24"/>
          <w:szCs w:val="24"/>
        </w:rPr>
      </w:pPr>
      <w:r w:rsidRPr="00C16CD9">
        <w:rPr>
          <w:rFonts w:asciiTheme="minorHAnsi" w:hAnsiTheme="minorHAnsi" w:cs="Times New Roman"/>
          <w:bCs/>
          <w:sz w:val="24"/>
          <w:szCs w:val="24"/>
        </w:rPr>
        <w:t>Tameka Alexander,</w:t>
      </w:r>
      <w:r w:rsidR="00C16CD9" w:rsidRPr="00C16CD9">
        <w:rPr>
          <w:rFonts w:asciiTheme="minorHAnsi" w:hAnsiTheme="minorHAnsi" w:cs="Times New Roman"/>
          <w:bCs/>
          <w:sz w:val="24"/>
          <w:szCs w:val="24"/>
        </w:rPr>
        <w:t xml:space="preserve"> Michelle Bailey,</w:t>
      </w:r>
      <w:r w:rsidRPr="00C16CD9">
        <w:rPr>
          <w:rFonts w:asciiTheme="minorHAnsi" w:hAnsiTheme="minorHAnsi" w:cs="Times New Roman"/>
          <w:bCs/>
          <w:sz w:val="24"/>
          <w:szCs w:val="24"/>
        </w:rPr>
        <w:t xml:space="preserve"> </w:t>
      </w:r>
      <w:proofErr w:type="spellStart"/>
      <w:r w:rsidRPr="00C16CD9">
        <w:rPr>
          <w:rFonts w:asciiTheme="minorHAnsi" w:hAnsiTheme="minorHAnsi" w:cs="Times New Roman"/>
          <w:bCs/>
          <w:sz w:val="24"/>
          <w:szCs w:val="24"/>
        </w:rPr>
        <w:t>Berlinda</w:t>
      </w:r>
      <w:proofErr w:type="spellEnd"/>
      <w:r w:rsidRPr="00C16CD9">
        <w:rPr>
          <w:rFonts w:asciiTheme="minorHAnsi" w:hAnsiTheme="minorHAnsi" w:cs="Times New Roman"/>
          <w:bCs/>
          <w:sz w:val="24"/>
          <w:szCs w:val="24"/>
        </w:rPr>
        <w:t xml:space="preserve"> Brown, </w:t>
      </w:r>
      <w:proofErr w:type="spellStart"/>
      <w:r w:rsidR="00C16CD9" w:rsidRPr="00C16CD9">
        <w:rPr>
          <w:rFonts w:asciiTheme="minorHAnsi" w:hAnsiTheme="minorHAnsi" w:cs="Times New Roman"/>
          <w:bCs/>
          <w:sz w:val="24"/>
          <w:szCs w:val="24"/>
        </w:rPr>
        <w:t>Taliba</w:t>
      </w:r>
      <w:proofErr w:type="spellEnd"/>
      <w:r w:rsidR="00C16CD9" w:rsidRPr="00C16CD9">
        <w:rPr>
          <w:rFonts w:asciiTheme="minorHAnsi" w:hAnsiTheme="minorHAnsi" w:cs="Times New Roman"/>
          <w:bCs/>
          <w:sz w:val="24"/>
          <w:szCs w:val="24"/>
        </w:rPr>
        <w:t xml:space="preserve"> </w:t>
      </w:r>
      <w:proofErr w:type="spellStart"/>
      <w:r w:rsidR="00C16CD9" w:rsidRPr="00C16CD9">
        <w:rPr>
          <w:rFonts w:asciiTheme="minorHAnsi" w:hAnsiTheme="minorHAnsi" w:cs="Times New Roman"/>
          <w:bCs/>
          <w:sz w:val="24"/>
          <w:szCs w:val="24"/>
        </w:rPr>
        <w:t>Carr</w:t>
      </w:r>
      <w:proofErr w:type="spellEnd"/>
      <w:r w:rsidR="00C16CD9" w:rsidRPr="00C16CD9">
        <w:rPr>
          <w:rFonts w:asciiTheme="minorHAnsi" w:hAnsiTheme="minorHAnsi" w:cs="Times New Roman"/>
          <w:bCs/>
          <w:sz w:val="24"/>
          <w:szCs w:val="24"/>
        </w:rPr>
        <w:t xml:space="preserve">, Rebecca Cobb, </w:t>
      </w:r>
      <w:r w:rsidRPr="00C16CD9">
        <w:rPr>
          <w:rFonts w:asciiTheme="minorHAnsi" w:hAnsiTheme="minorHAnsi" w:cs="Times New Roman"/>
          <w:bCs/>
          <w:sz w:val="24"/>
          <w:szCs w:val="24"/>
        </w:rPr>
        <w:t xml:space="preserve">Christian Daly, </w:t>
      </w:r>
      <w:r w:rsidR="00C16CD9" w:rsidRPr="00C16CD9">
        <w:rPr>
          <w:rFonts w:asciiTheme="minorHAnsi" w:hAnsiTheme="minorHAnsi" w:cs="Times New Roman"/>
          <w:bCs/>
          <w:sz w:val="24"/>
          <w:szCs w:val="24"/>
        </w:rPr>
        <w:t xml:space="preserve">Allen Edson, </w:t>
      </w:r>
      <w:r w:rsidRPr="00C16CD9">
        <w:rPr>
          <w:rFonts w:asciiTheme="minorHAnsi" w:hAnsiTheme="minorHAnsi" w:cs="Times New Roman"/>
          <w:bCs/>
          <w:sz w:val="24"/>
          <w:szCs w:val="24"/>
        </w:rPr>
        <w:t>Erika Endrijonas, Ann</w:t>
      </w:r>
      <w:r w:rsidR="00C16CD9" w:rsidRPr="00C16CD9">
        <w:rPr>
          <w:rFonts w:asciiTheme="minorHAnsi" w:hAnsiTheme="minorHAnsi" w:cs="Times New Roman"/>
          <w:bCs/>
          <w:sz w:val="24"/>
          <w:szCs w:val="24"/>
        </w:rPr>
        <w:t xml:space="preserve"> Marie</w:t>
      </w:r>
      <w:r w:rsidRPr="00C16CD9">
        <w:rPr>
          <w:rFonts w:asciiTheme="minorHAnsi" w:hAnsiTheme="minorHAnsi" w:cs="Times New Roman"/>
          <w:bCs/>
          <w:sz w:val="24"/>
          <w:szCs w:val="24"/>
        </w:rPr>
        <w:t xml:space="preserve"> Hickambottom, Dolores Hickambottom,</w:t>
      </w:r>
      <w:r w:rsidR="00C16CD9" w:rsidRPr="00C16CD9">
        <w:rPr>
          <w:rFonts w:asciiTheme="minorHAnsi" w:hAnsiTheme="minorHAnsi" w:cs="Times New Roman"/>
          <w:bCs/>
          <w:sz w:val="24"/>
          <w:szCs w:val="24"/>
        </w:rPr>
        <w:t xml:space="preserve"> Jacqueline Jacobs, Laura Kim, Ibrahim Naeem, Eddie Newman, Susana Porras, Pamela Powell, Trudell Skinner, Cheryl Storms,</w:t>
      </w:r>
      <w:r w:rsidRPr="00C16CD9">
        <w:rPr>
          <w:rFonts w:asciiTheme="minorHAnsi" w:hAnsiTheme="minorHAnsi" w:cs="Times New Roman"/>
          <w:bCs/>
          <w:sz w:val="24"/>
          <w:szCs w:val="24"/>
        </w:rPr>
        <w:t xml:space="preserve"> </w:t>
      </w:r>
      <w:r w:rsidR="00C16CD9" w:rsidRPr="00C16CD9">
        <w:rPr>
          <w:rFonts w:asciiTheme="minorHAnsi" w:hAnsiTheme="minorHAnsi" w:cs="Times New Roman"/>
          <w:bCs/>
          <w:sz w:val="24"/>
          <w:szCs w:val="24"/>
        </w:rPr>
        <w:t xml:space="preserve">William Syms, Rita Turner, </w:t>
      </w:r>
      <w:r w:rsidRPr="00C16CD9">
        <w:rPr>
          <w:rFonts w:asciiTheme="minorHAnsi" w:hAnsiTheme="minorHAnsi" w:cs="Times New Roman"/>
          <w:bCs/>
          <w:sz w:val="24"/>
          <w:szCs w:val="24"/>
        </w:rPr>
        <w:t>Christopher West, Delano Yarbrough</w:t>
      </w:r>
    </w:p>
    <w:p w:rsidR="008B6952" w:rsidRPr="00C16CD9" w:rsidRDefault="008B6952" w:rsidP="008B6952">
      <w:pPr>
        <w:tabs>
          <w:tab w:val="left" w:pos="360"/>
        </w:tabs>
        <w:overflowPunct/>
        <w:autoSpaceDE/>
        <w:autoSpaceDN/>
        <w:adjustRightInd/>
        <w:ind w:left="324"/>
        <w:textAlignment w:val="auto"/>
        <w:rPr>
          <w:rFonts w:asciiTheme="minorHAnsi" w:hAnsiTheme="minorHAnsi" w:cs="Times New Roman"/>
          <w:bCs/>
          <w:sz w:val="24"/>
          <w:szCs w:val="24"/>
        </w:rPr>
      </w:pPr>
    </w:p>
    <w:p w:rsidR="008B6952" w:rsidRPr="00C16CD9" w:rsidRDefault="008B6952" w:rsidP="008B6952">
      <w:pPr>
        <w:pStyle w:val="ListParagraph"/>
        <w:numPr>
          <w:ilvl w:val="0"/>
          <w:numId w:val="1"/>
        </w:numPr>
        <w:overflowPunct/>
        <w:autoSpaceDE/>
        <w:autoSpaceDN/>
        <w:adjustRightInd/>
        <w:spacing w:line="360" w:lineRule="auto"/>
        <w:textAlignment w:val="auto"/>
        <w:rPr>
          <w:rFonts w:asciiTheme="minorHAnsi" w:hAnsiTheme="minorHAnsi" w:cs="Times New Roman"/>
          <w:bCs/>
          <w:sz w:val="24"/>
          <w:szCs w:val="24"/>
        </w:rPr>
      </w:pPr>
      <w:r w:rsidRPr="00C16CD9">
        <w:rPr>
          <w:rFonts w:asciiTheme="minorHAnsi" w:hAnsiTheme="minorHAnsi" w:cs="Times New Roman"/>
          <w:b/>
          <w:bCs/>
          <w:sz w:val="24"/>
          <w:szCs w:val="24"/>
        </w:rPr>
        <w:t xml:space="preserve">Welcome and Introduction </w:t>
      </w:r>
    </w:p>
    <w:p w:rsidR="008B6952" w:rsidRPr="00C16CD9" w:rsidRDefault="008B6952" w:rsidP="008B6952">
      <w:pPr>
        <w:pStyle w:val="ListParagraph"/>
        <w:overflowPunct/>
        <w:autoSpaceDE/>
        <w:autoSpaceDN/>
        <w:adjustRightInd/>
        <w:spacing w:line="360" w:lineRule="auto"/>
        <w:textAlignment w:val="auto"/>
        <w:rPr>
          <w:rFonts w:asciiTheme="minorHAnsi" w:hAnsiTheme="minorHAnsi" w:cs="Times New Roman"/>
          <w:bCs/>
          <w:sz w:val="24"/>
          <w:szCs w:val="24"/>
        </w:rPr>
      </w:pPr>
      <w:r w:rsidRPr="00C16CD9">
        <w:rPr>
          <w:rFonts w:asciiTheme="minorHAnsi" w:hAnsiTheme="minorHAnsi" w:cs="Times New Roman"/>
          <w:bCs/>
          <w:sz w:val="24"/>
          <w:szCs w:val="24"/>
        </w:rPr>
        <w:t xml:space="preserve">Meeting called to order at </w:t>
      </w:r>
      <w:r w:rsidR="009E60D5" w:rsidRPr="00C16CD9">
        <w:rPr>
          <w:rFonts w:asciiTheme="minorHAnsi" w:hAnsiTheme="minorHAnsi" w:cs="Times New Roman"/>
          <w:bCs/>
          <w:sz w:val="24"/>
          <w:szCs w:val="24"/>
        </w:rPr>
        <w:t xml:space="preserve">4:03 p.m. </w:t>
      </w:r>
    </w:p>
    <w:p w:rsidR="008B6952" w:rsidRPr="00C16CD9" w:rsidRDefault="008B6952" w:rsidP="008B6952">
      <w:pPr>
        <w:pStyle w:val="ListParagraph"/>
        <w:numPr>
          <w:ilvl w:val="0"/>
          <w:numId w:val="1"/>
        </w:numPr>
        <w:overflowPunct/>
        <w:autoSpaceDE/>
        <w:autoSpaceDN/>
        <w:adjustRightInd/>
        <w:spacing w:line="360" w:lineRule="auto"/>
        <w:textAlignment w:val="auto"/>
        <w:rPr>
          <w:rFonts w:asciiTheme="minorHAnsi" w:hAnsiTheme="minorHAnsi" w:cs="Times New Roman"/>
          <w:bCs/>
          <w:sz w:val="24"/>
          <w:szCs w:val="24"/>
        </w:rPr>
      </w:pPr>
      <w:r w:rsidRPr="00C16CD9">
        <w:rPr>
          <w:rFonts w:asciiTheme="minorHAnsi" w:hAnsiTheme="minorHAnsi" w:cs="Times New Roman"/>
          <w:b/>
          <w:bCs/>
          <w:sz w:val="24"/>
          <w:szCs w:val="24"/>
        </w:rPr>
        <w:t xml:space="preserve">President’s Report </w:t>
      </w:r>
      <w:r w:rsidRPr="00C16CD9">
        <w:rPr>
          <w:rFonts w:asciiTheme="minorHAnsi" w:hAnsiTheme="minorHAnsi" w:cs="Times New Roman"/>
          <w:bCs/>
          <w:sz w:val="24"/>
          <w:szCs w:val="24"/>
        </w:rPr>
        <w:t>(Erika Endrijonas)</w:t>
      </w:r>
    </w:p>
    <w:p w:rsidR="009E60D5" w:rsidRPr="00C16CD9" w:rsidRDefault="005F17CA" w:rsidP="00BA2565">
      <w:pPr>
        <w:pStyle w:val="ListParagraph"/>
        <w:numPr>
          <w:ilvl w:val="1"/>
          <w:numId w:val="3"/>
        </w:numPr>
        <w:rPr>
          <w:rFonts w:asciiTheme="minorHAnsi" w:hAnsiTheme="minorHAnsi"/>
          <w:color w:val="000000"/>
          <w:sz w:val="24"/>
          <w:szCs w:val="24"/>
        </w:rPr>
      </w:pPr>
      <w:r w:rsidRPr="00C16CD9">
        <w:rPr>
          <w:rFonts w:asciiTheme="minorHAnsi" w:hAnsiTheme="minorHAnsi"/>
          <w:color w:val="000000"/>
          <w:sz w:val="24"/>
          <w:szCs w:val="24"/>
        </w:rPr>
        <w:t>The Board of Trustees (“BOT”) will have a Facility Master Plan (“FMP”) study session at their next board meeting scheduled for Wednesday, January 15</w:t>
      </w:r>
      <w:r w:rsidRPr="00C16CD9">
        <w:rPr>
          <w:rFonts w:asciiTheme="minorHAnsi" w:hAnsiTheme="minorHAnsi"/>
          <w:color w:val="000000"/>
          <w:sz w:val="24"/>
          <w:szCs w:val="24"/>
          <w:vertAlign w:val="superscript"/>
        </w:rPr>
        <w:t>th</w:t>
      </w:r>
      <w:r w:rsidRPr="00C16CD9">
        <w:rPr>
          <w:rFonts w:asciiTheme="minorHAnsi" w:hAnsiTheme="minorHAnsi"/>
          <w:color w:val="000000"/>
          <w:sz w:val="24"/>
          <w:szCs w:val="24"/>
        </w:rPr>
        <w:t xml:space="preserve">. The FMP will be presented to the PAAAC committee for feedback. </w:t>
      </w:r>
    </w:p>
    <w:p w:rsidR="009E60D5" w:rsidRPr="00C16CD9" w:rsidRDefault="005F17CA" w:rsidP="00BA2565">
      <w:pPr>
        <w:pStyle w:val="ListParagraph"/>
        <w:numPr>
          <w:ilvl w:val="1"/>
          <w:numId w:val="3"/>
        </w:numPr>
        <w:rPr>
          <w:rFonts w:asciiTheme="minorHAnsi" w:hAnsiTheme="minorHAnsi"/>
          <w:color w:val="000000"/>
          <w:sz w:val="24"/>
          <w:szCs w:val="24"/>
        </w:rPr>
      </w:pPr>
      <w:r w:rsidRPr="00C16CD9">
        <w:rPr>
          <w:rFonts w:asciiTheme="minorHAnsi" w:hAnsiTheme="minorHAnsi"/>
          <w:color w:val="000000"/>
          <w:sz w:val="24"/>
          <w:szCs w:val="24"/>
        </w:rPr>
        <w:t>The BOT approved Pasadena City College’s Vision for Success Goals</w:t>
      </w:r>
      <w:r w:rsidR="00935DE3">
        <w:rPr>
          <w:rFonts w:asciiTheme="minorHAnsi" w:hAnsiTheme="minorHAnsi"/>
          <w:color w:val="000000"/>
          <w:sz w:val="24"/>
          <w:szCs w:val="24"/>
        </w:rPr>
        <w:t xml:space="preserve"> last May</w:t>
      </w:r>
      <w:r w:rsidRPr="00C16CD9">
        <w:rPr>
          <w:rFonts w:asciiTheme="minorHAnsi" w:hAnsiTheme="minorHAnsi"/>
          <w:color w:val="000000"/>
          <w:sz w:val="24"/>
          <w:szCs w:val="24"/>
        </w:rPr>
        <w:t xml:space="preserve">, which became the foundation for the Educational Master Plan (“EMP”). The EMP will be vetted in the next few months through the shared governance process to be presented to the board for approval </w:t>
      </w:r>
      <w:r w:rsidR="00935DE3">
        <w:rPr>
          <w:rFonts w:asciiTheme="minorHAnsi" w:hAnsiTheme="minorHAnsi"/>
          <w:color w:val="000000"/>
          <w:sz w:val="24"/>
          <w:szCs w:val="24"/>
        </w:rPr>
        <w:t>by March</w:t>
      </w:r>
      <w:r w:rsidRPr="00C16CD9">
        <w:rPr>
          <w:rFonts w:asciiTheme="minorHAnsi" w:hAnsiTheme="minorHAnsi"/>
          <w:color w:val="000000"/>
          <w:sz w:val="24"/>
          <w:szCs w:val="24"/>
        </w:rPr>
        <w:t xml:space="preserve">. </w:t>
      </w:r>
      <w:r w:rsidR="00BA2565" w:rsidRPr="00C16CD9">
        <w:rPr>
          <w:rFonts w:asciiTheme="minorHAnsi" w:hAnsiTheme="minorHAnsi"/>
          <w:color w:val="000000"/>
          <w:sz w:val="24"/>
          <w:szCs w:val="24"/>
        </w:rPr>
        <w:t>The EMP will be emailed and presented to the committee</w:t>
      </w:r>
      <w:r w:rsidR="00935DE3">
        <w:rPr>
          <w:rFonts w:asciiTheme="minorHAnsi" w:hAnsiTheme="minorHAnsi"/>
          <w:color w:val="000000"/>
          <w:sz w:val="24"/>
          <w:szCs w:val="24"/>
        </w:rPr>
        <w:t>, too</w:t>
      </w:r>
      <w:r w:rsidR="00BA2565" w:rsidRPr="00C16CD9">
        <w:rPr>
          <w:rFonts w:asciiTheme="minorHAnsi" w:hAnsiTheme="minorHAnsi"/>
          <w:color w:val="000000"/>
          <w:sz w:val="24"/>
          <w:szCs w:val="24"/>
        </w:rPr>
        <w:t xml:space="preserve">. </w:t>
      </w:r>
    </w:p>
    <w:p w:rsidR="009E60D5" w:rsidRPr="00C16CD9" w:rsidRDefault="00BA2565" w:rsidP="001C67CF">
      <w:pPr>
        <w:pStyle w:val="ListParagraph"/>
        <w:numPr>
          <w:ilvl w:val="1"/>
          <w:numId w:val="3"/>
        </w:numPr>
        <w:rPr>
          <w:rFonts w:asciiTheme="minorHAnsi" w:hAnsiTheme="minorHAnsi"/>
          <w:color w:val="000000"/>
          <w:sz w:val="24"/>
          <w:szCs w:val="24"/>
        </w:rPr>
      </w:pPr>
      <w:r w:rsidRPr="00C16CD9">
        <w:rPr>
          <w:rFonts w:asciiTheme="minorHAnsi" w:hAnsiTheme="minorHAnsi"/>
          <w:color w:val="000000"/>
          <w:sz w:val="24"/>
          <w:szCs w:val="24"/>
        </w:rPr>
        <w:t xml:space="preserve">The plans for the Armen Sarafian </w:t>
      </w:r>
      <w:r w:rsidR="00C915BB" w:rsidRPr="00C16CD9">
        <w:rPr>
          <w:rFonts w:asciiTheme="minorHAnsi" w:hAnsiTheme="minorHAnsi"/>
          <w:color w:val="000000"/>
          <w:sz w:val="24"/>
          <w:szCs w:val="24"/>
        </w:rPr>
        <w:t>B</w:t>
      </w:r>
      <w:r w:rsidRPr="00C16CD9">
        <w:rPr>
          <w:rFonts w:asciiTheme="minorHAnsi" w:hAnsiTheme="minorHAnsi"/>
          <w:color w:val="000000"/>
          <w:sz w:val="24"/>
          <w:szCs w:val="24"/>
        </w:rPr>
        <w:t xml:space="preserve">uilding are currently in DSA and once approved, </w:t>
      </w:r>
      <w:r w:rsidR="00C915BB" w:rsidRPr="00C16CD9">
        <w:rPr>
          <w:rFonts w:asciiTheme="minorHAnsi" w:hAnsiTheme="minorHAnsi"/>
          <w:color w:val="000000"/>
          <w:sz w:val="24"/>
          <w:szCs w:val="24"/>
        </w:rPr>
        <w:t>the bid process can be initiated for demolition and site preparation</w:t>
      </w:r>
      <w:r w:rsidRPr="00C16CD9">
        <w:rPr>
          <w:rFonts w:asciiTheme="minorHAnsi" w:hAnsiTheme="minorHAnsi"/>
          <w:color w:val="000000"/>
          <w:sz w:val="24"/>
          <w:szCs w:val="24"/>
        </w:rPr>
        <w:t xml:space="preserve">. </w:t>
      </w:r>
    </w:p>
    <w:p w:rsidR="008B6952" w:rsidRPr="00C16CD9" w:rsidRDefault="008B6952" w:rsidP="00BA2565">
      <w:pPr>
        <w:pStyle w:val="ListParagraph"/>
        <w:ind w:left="1440"/>
        <w:rPr>
          <w:rFonts w:asciiTheme="minorHAnsi" w:hAnsiTheme="minorHAnsi"/>
          <w:color w:val="000000"/>
          <w:sz w:val="24"/>
          <w:szCs w:val="24"/>
        </w:rPr>
      </w:pPr>
    </w:p>
    <w:p w:rsidR="008B6952" w:rsidRPr="00C16CD9" w:rsidRDefault="009E60D5" w:rsidP="008B6952">
      <w:pPr>
        <w:pStyle w:val="ListParagraph"/>
        <w:numPr>
          <w:ilvl w:val="0"/>
          <w:numId w:val="1"/>
        </w:numPr>
        <w:overflowPunct/>
        <w:autoSpaceDE/>
        <w:autoSpaceDN/>
        <w:adjustRightInd/>
        <w:textAlignment w:val="auto"/>
        <w:rPr>
          <w:rFonts w:asciiTheme="minorHAnsi" w:hAnsiTheme="minorHAnsi" w:cs="Times New Roman"/>
          <w:bCs/>
          <w:sz w:val="24"/>
          <w:szCs w:val="24"/>
        </w:rPr>
      </w:pPr>
      <w:r w:rsidRPr="00C16CD9">
        <w:rPr>
          <w:rFonts w:asciiTheme="minorHAnsi" w:hAnsiTheme="minorHAnsi" w:cs="Times New Roman"/>
          <w:b/>
          <w:bCs/>
          <w:sz w:val="24"/>
          <w:szCs w:val="24"/>
        </w:rPr>
        <w:t xml:space="preserve">Update on Equity and Social Justice (ESJ) programs/Training </w:t>
      </w:r>
    </w:p>
    <w:p w:rsidR="009E60D5" w:rsidRPr="00C16CD9" w:rsidRDefault="009E60D5" w:rsidP="00701C43">
      <w:pPr>
        <w:pStyle w:val="ListParagraph"/>
        <w:numPr>
          <w:ilvl w:val="1"/>
          <w:numId w:val="6"/>
        </w:numPr>
        <w:overflowPunct/>
        <w:autoSpaceDE/>
        <w:autoSpaceDN/>
        <w:adjustRightInd/>
        <w:textAlignment w:val="auto"/>
        <w:rPr>
          <w:rFonts w:asciiTheme="minorHAnsi" w:hAnsiTheme="minorHAnsi" w:cs="Times New Roman"/>
          <w:bCs/>
          <w:sz w:val="24"/>
          <w:szCs w:val="24"/>
        </w:rPr>
      </w:pPr>
      <w:r w:rsidRPr="00C16CD9">
        <w:rPr>
          <w:rFonts w:asciiTheme="minorHAnsi" w:hAnsiTheme="minorHAnsi" w:cs="Times New Roman"/>
          <w:b/>
          <w:bCs/>
          <w:sz w:val="24"/>
          <w:szCs w:val="24"/>
        </w:rPr>
        <w:t>Impact: Students, Faculty and Staff, HR</w:t>
      </w:r>
    </w:p>
    <w:p w:rsidR="009E60D5" w:rsidRPr="00C16CD9" w:rsidRDefault="009E60D5" w:rsidP="00701C43">
      <w:pPr>
        <w:pStyle w:val="ListParagraph"/>
        <w:numPr>
          <w:ilvl w:val="1"/>
          <w:numId w:val="6"/>
        </w:numPr>
        <w:overflowPunct/>
        <w:autoSpaceDE/>
        <w:autoSpaceDN/>
        <w:adjustRightInd/>
        <w:textAlignment w:val="auto"/>
        <w:rPr>
          <w:rFonts w:asciiTheme="minorHAnsi" w:hAnsiTheme="minorHAnsi" w:cs="Times New Roman"/>
          <w:bCs/>
          <w:sz w:val="24"/>
          <w:szCs w:val="24"/>
        </w:rPr>
      </w:pPr>
      <w:r w:rsidRPr="00C16CD9">
        <w:rPr>
          <w:rFonts w:asciiTheme="minorHAnsi" w:hAnsiTheme="minorHAnsi" w:cs="Times New Roman"/>
          <w:b/>
          <w:bCs/>
          <w:sz w:val="24"/>
          <w:szCs w:val="24"/>
        </w:rPr>
        <w:t xml:space="preserve">Diversity: Provide differences between ESJ and </w:t>
      </w:r>
      <w:r w:rsidR="00BA2565" w:rsidRPr="00C16CD9">
        <w:rPr>
          <w:rFonts w:asciiTheme="minorHAnsi" w:hAnsiTheme="minorHAnsi" w:cs="Times New Roman"/>
          <w:b/>
          <w:bCs/>
          <w:sz w:val="24"/>
          <w:szCs w:val="24"/>
        </w:rPr>
        <w:t>Diversity</w:t>
      </w:r>
      <w:r w:rsidRPr="00C16CD9">
        <w:rPr>
          <w:rFonts w:asciiTheme="minorHAnsi" w:hAnsiTheme="minorHAnsi" w:cs="Times New Roman"/>
          <w:b/>
          <w:bCs/>
          <w:sz w:val="24"/>
          <w:szCs w:val="24"/>
        </w:rPr>
        <w:t xml:space="preserve"> </w:t>
      </w:r>
      <w:r w:rsidR="00BA2565" w:rsidRPr="00C16CD9">
        <w:rPr>
          <w:rFonts w:asciiTheme="minorHAnsi" w:hAnsiTheme="minorHAnsi" w:cs="Times New Roman"/>
          <w:b/>
          <w:bCs/>
          <w:sz w:val="24"/>
          <w:szCs w:val="24"/>
        </w:rPr>
        <w:t>Training</w:t>
      </w:r>
      <w:r w:rsidRPr="00C16CD9">
        <w:rPr>
          <w:rFonts w:asciiTheme="minorHAnsi" w:hAnsiTheme="minorHAnsi" w:cs="Times New Roman"/>
          <w:b/>
          <w:bCs/>
          <w:sz w:val="24"/>
          <w:szCs w:val="24"/>
        </w:rPr>
        <w:t xml:space="preserve"> (Who, What, Impacts)</w:t>
      </w:r>
    </w:p>
    <w:p w:rsidR="009E60D5" w:rsidRPr="00C16CD9" w:rsidRDefault="009E60D5" w:rsidP="009E60D5">
      <w:pPr>
        <w:pStyle w:val="ListParagraph"/>
        <w:overflowPunct/>
        <w:autoSpaceDE/>
        <w:autoSpaceDN/>
        <w:adjustRightInd/>
        <w:textAlignment w:val="auto"/>
        <w:rPr>
          <w:rFonts w:asciiTheme="minorHAnsi" w:hAnsiTheme="minorHAnsi" w:cs="Times New Roman"/>
          <w:bCs/>
          <w:sz w:val="24"/>
          <w:szCs w:val="24"/>
        </w:rPr>
      </w:pPr>
    </w:p>
    <w:p w:rsidR="00C915BB" w:rsidRPr="00C16CD9" w:rsidRDefault="00BA2565" w:rsidP="00C915BB">
      <w:pPr>
        <w:pStyle w:val="ListParagraph"/>
        <w:numPr>
          <w:ilvl w:val="1"/>
          <w:numId w:val="4"/>
        </w:numPr>
        <w:rPr>
          <w:rFonts w:asciiTheme="minorHAnsi" w:hAnsiTheme="minorHAnsi"/>
          <w:sz w:val="24"/>
          <w:szCs w:val="24"/>
        </w:rPr>
      </w:pPr>
      <w:r w:rsidRPr="00C16CD9">
        <w:rPr>
          <w:rFonts w:asciiTheme="minorHAnsi" w:hAnsiTheme="minorHAnsi"/>
          <w:sz w:val="24"/>
          <w:szCs w:val="24"/>
        </w:rPr>
        <w:t xml:space="preserve">Endrijonas </w:t>
      </w:r>
      <w:r w:rsidR="00C915BB" w:rsidRPr="00C16CD9">
        <w:rPr>
          <w:rFonts w:asciiTheme="minorHAnsi" w:hAnsiTheme="minorHAnsi"/>
          <w:sz w:val="24"/>
          <w:szCs w:val="24"/>
        </w:rPr>
        <w:t xml:space="preserve">provided </w:t>
      </w:r>
      <w:r w:rsidR="00D23522" w:rsidRPr="00C16CD9">
        <w:rPr>
          <w:rFonts w:asciiTheme="minorHAnsi" w:hAnsiTheme="minorHAnsi"/>
          <w:sz w:val="24"/>
          <w:szCs w:val="24"/>
        </w:rPr>
        <w:t>the following updates</w:t>
      </w:r>
      <w:r w:rsidR="00C915BB" w:rsidRPr="00C16CD9">
        <w:rPr>
          <w:rFonts w:asciiTheme="minorHAnsi" w:hAnsiTheme="minorHAnsi"/>
          <w:sz w:val="24"/>
          <w:szCs w:val="24"/>
        </w:rPr>
        <w:t xml:space="preserve">: </w:t>
      </w:r>
    </w:p>
    <w:p w:rsidR="00C915BB" w:rsidRPr="00C16CD9" w:rsidRDefault="0072456A" w:rsidP="00C915BB">
      <w:pPr>
        <w:pStyle w:val="ListParagraph"/>
        <w:numPr>
          <w:ilvl w:val="2"/>
          <w:numId w:val="4"/>
        </w:numPr>
        <w:rPr>
          <w:rFonts w:asciiTheme="minorHAnsi" w:hAnsiTheme="minorHAnsi"/>
          <w:sz w:val="24"/>
          <w:szCs w:val="24"/>
        </w:rPr>
      </w:pPr>
      <w:r>
        <w:rPr>
          <w:rFonts w:asciiTheme="minorHAnsi" w:hAnsiTheme="minorHAnsi"/>
          <w:sz w:val="24"/>
          <w:szCs w:val="24"/>
        </w:rPr>
        <w:t>Mandatory</w:t>
      </w:r>
      <w:r w:rsidR="00C9415C" w:rsidRPr="00C16CD9">
        <w:rPr>
          <w:rFonts w:asciiTheme="minorHAnsi" w:hAnsiTheme="minorHAnsi"/>
          <w:sz w:val="24"/>
          <w:szCs w:val="24"/>
        </w:rPr>
        <w:t xml:space="preserve"> EEO trainings for </w:t>
      </w:r>
      <w:r w:rsidR="00BA2565" w:rsidRPr="00C16CD9">
        <w:rPr>
          <w:rFonts w:asciiTheme="minorHAnsi" w:hAnsiTheme="minorHAnsi"/>
          <w:sz w:val="24"/>
          <w:szCs w:val="24"/>
        </w:rPr>
        <w:t>every hiring committee member</w:t>
      </w:r>
      <w:r w:rsidR="00C9415C" w:rsidRPr="00C16CD9">
        <w:rPr>
          <w:rFonts w:asciiTheme="minorHAnsi" w:hAnsiTheme="minorHAnsi"/>
          <w:sz w:val="24"/>
          <w:szCs w:val="24"/>
        </w:rPr>
        <w:t>.</w:t>
      </w:r>
      <w:r w:rsidR="00BA2565" w:rsidRPr="00C16CD9">
        <w:rPr>
          <w:rFonts w:asciiTheme="minorHAnsi" w:hAnsiTheme="minorHAnsi"/>
          <w:sz w:val="24"/>
          <w:szCs w:val="24"/>
        </w:rPr>
        <w:t xml:space="preserve"> </w:t>
      </w:r>
      <w:r w:rsidR="00C9415C" w:rsidRPr="00C16CD9">
        <w:rPr>
          <w:rFonts w:asciiTheme="minorHAnsi" w:hAnsiTheme="minorHAnsi"/>
          <w:sz w:val="24"/>
          <w:szCs w:val="24"/>
        </w:rPr>
        <w:t>C</w:t>
      </w:r>
      <w:r w:rsidR="00BA2565" w:rsidRPr="00C16CD9">
        <w:rPr>
          <w:rFonts w:asciiTheme="minorHAnsi" w:hAnsiTheme="minorHAnsi"/>
          <w:sz w:val="24"/>
          <w:szCs w:val="24"/>
        </w:rPr>
        <w:t xml:space="preserve">ommittees are </w:t>
      </w:r>
      <w:r w:rsidR="009E60D5" w:rsidRPr="00C16CD9">
        <w:rPr>
          <w:rFonts w:asciiTheme="minorHAnsi" w:hAnsiTheme="minorHAnsi"/>
          <w:sz w:val="24"/>
          <w:szCs w:val="24"/>
        </w:rPr>
        <w:t xml:space="preserve">appropriately trained in </w:t>
      </w:r>
      <w:r w:rsidR="00BA2565" w:rsidRPr="00C16CD9">
        <w:rPr>
          <w:rFonts w:asciiTheme="minorHAnsi" w:hAnsiTheme="minorHAnsi"/>
          <w:sz w:val="24"/>
          <w:szCs w:val="24"/>
        </w:rPr>
        <w:t>diversity</w:t>
      </w:r>
      <w:r w:rsidR="00C9415C" w:rsidRPr="00C16CD9">
        <w:rPr>
          <w:rFonts w:asciiTheme="minorHAnsi" w:hAnsiTheme="minorHAnsi"/>
          <w:sz w:val="24"/>
          <w:szCs w:val="24"/>
        </w:rPr>
        <w:t xml:space="preserve"> and encouraged to be equity minded when selecting the interview questions. </w:t>
      </w:r>
      <w:r w:rsidR="009E60D5" w:rsidRPr="00C16CD9">
        <w:rPr>
          <w:rFonts w:asciiTheme="minorHAnsi" w:hAnsiTheme="minorHAnsi"/>
          <w:sz w:val="24"/>
          <w:szCs w:val="24"/>
        </w:rPr>
        <w:t xml:space="preserve"> </w:t>
      </w:r>
    </w:p>
    <w:p w:rsidR="00C915BB" w:rsidRPr="00C16CD9" w:rsidRDefault="00C915BB" w:rsidP="00C915BB">
      <w:pPr>
        <w:pStyle w:val="ListParagraph"/>
        <w:numPr>
          <w:ilvl w:val="2"/>
          <w:numId w:val="4"/>
        </w:numPr>
        <w:rPr>
          <w:rFonts w:asciiTheme="minorHAnsi" w:hAnsiTheme="minorHAnsi"/>
          <w:sz w:val="24"/>
          <w:szCs w:val="24"/>
        </w:rPr>
      </w:pPr>
      <w:r w:rsidRPr="00C16CD9">
        <w:rPr>
          <w:rFonts w:asciiTheme="minorHAnsi" w:hAnsiTheme="minorHAnsi"/>
          <w:sz w:val="24"/>
          <w:szCs w:val="24"/>
        </w:rPr>
        <w:lastRenderedPageBreak/>
        <w:t xml:space="preserve">PCC has entered into a contract with the USC Center of Race and Equity to utilize their PRISM tool. They provide coaching to candidates, help load their information, and help them to stay competitive at all levels. </w:t>
      </w:r>
    </w:p>
    <w:p w:rsidR="00C9415C" w:rsidRPr="00C16CD9" w:rsidRDefault="00C9415C" w:rsidP="00C9415C">
      <w:pPr>
        <w:pStyle w:val="ListParagraph"/>
        <w:numPr>
          <w:ilvl w:val="2"/>
          <w:numId w:val="4"/>
        </w:numPr>
        <w:rPr>
          <w:rFonts w:asciiTheme="minorHAnsi" w:hAnsiTheme="minorHAnsi"/>
          <w:sz w:val="24"/>
          <w:szCs w:val="24"/>
        </w:rPr>
      </w:pPr>
      <w:r w:rsidRPr="00C16CD9">
        <w:rPr>
          <w:rFonts w:asciiTheme="minorHAnsi" w:hAnsiTheme="minorHAnsi"/>
          <w:sz w:val="24"/>
          <w:szCs w:val="24"/>
        </w:rPr>
        <w:t>Alliance with the USC Race and Equity Center</w:t>
      </w:r>
      <w:r w:rsidR="0072456A">
        <w:rPr>
          <w:rFonts w:asciiTheme="minorHAnsi" w:hAnsiTheme="minorHAnsi"/>
          <w:sz w:val="24"/>
          <w:szCs w:val="24"/>
        </w:rPr>
        <w:t xml:space="preserve"> </w:t>
      </w:r>
      <w:r w:rsidRPr="00C16CD9">
        <w:rPr>
          <w:rFonts w:asciiTheme="minorHAnsi" w:hAnsiTheme="minorHAnsi"/>
          <w:sz w:val="24"/>
          <w:szCs w:val="24"/>
        </w:rPr>
        <w:t>provide</w:t>
      </w:r>
      <w:r w:rsidR="0072456A">
        <w:rPr>
          <w:rFonts w:asciiTheme="minorHAnsi" w:hAnsiTheme="minorHAnsi"/>
          <w:sz w:val="24"/>
          <w:szCs w:val="24"/>
        </w:rPr>
        <w:t>s</w:t>
      </w:r>
      <w:r w:rsidR="00817722" w:rsidRPr="00C16CD9">
        <w:rPr>
          <w:rFonts w:asciiTheme="minorHAnsi" w:hAnsiTheme="minorHAnsi"/>
          <w:sz w:val="24"/>
          <w:szCs w:val="24"/>
        </w:rPr>
        <w:t xml:space="preserve"> opportunities for PCC individuals to attend</w:t>
      </w:r>
      <w:r w:rsidRPr="00C16CD9">
        <w:rPr>
          <w:rFonts w:asciiTheme="minorHAnsi" w:hAnsiTheme="minorHAnsi"/>
          <w:sz w:val="24"/>
          <w:szCs w:val="24"/>
        </w:rPr>
        <w:t xml:space="preserve"> equity leadership academ</w:t>
      </w:r>
      <w:r w:rsidR="00817722" w:rsidRPr="00C16CD9">
        <w:rPr>
          <w:rFonts w:asciiTheme="minorHAnsi" w:hAnsiTheme="minorHAnsi"/>
          <w:sz w:val="24"/>
          <w:szCs w:val="24"/>
        </w:rPr>
        <w:t xml:space="preserve">ies. </w:t>
      </w:r>
    </w:p>
    <w:p w:rsidR="00817722" w:rsidRPr="00C16CD9" w:rsidRDefault="00817722" w:rsidP="006F5D2D">
      <w:pPr>
        <w:pStyle w:val="ListParagraph"/>
        <w:numPr>
          <w:ilvl w:val="2"/>
          <w:numId w:val="4"/>
        </w:numPr>
        <w:rPr>
          <w:rFonts w:asciiTheme="minorHAnsi" w:hAnsiTheme="minorHAnsi"/>
          <w:sz w:val="24"/>
          <w:szCs w:val="24"/>
        </w:rPr>
      </w:pPr>
      <w:r w:rsidRPr="00C16CD9">
        <w:rPr>
          <w:rFonts w:asciiTheme="minorHAnsi" w:hAnsiTheme="minorHAnsi"/>
          <w:sz w:val="24"/>
          <w:szCs w:val="24"/>
        </w:rPr>
        <w:t xml:space="preserve">The Institutional Effectiveness Department has created a research dashboard for faculty to </w:t>
      </w:r>
      <w:r w:rsidR="003B0CD8" w:rsidRPr="00C16CD9">
        <w:rPr>
          <w:rFonts w:asciiTheme="minorHAnsi" w:hAnsiTheme="minorHAnsi"/>
          <w:sz w:val="24"/>
          <w:szCs w:val="24"/>
        </w:rPr>
        <w:t>access</w:t>
      </w:r>
      <w:r w:rsidR="003D35C9" w:rsidRPr="00C16CD9">
        <w:rPr>
          <w:rFonts w:asciiTheme="minorHAnsi" w:hAnsiTheme="minorHAnsi"/>
          <w:sz w:val="24"/>
          <w:szCs w:val="24"/>
        </w:rPr>
        <w:t xml:space="preserve"> the progress of their student population. </w:t>
      </w:r>
    </w:p>
    <w:p w:rsidR="003B0CD8" w:rsidRPr="00C16CD9" w:rsidRDefault="003B0CD8" w:rsidP="003B0CD8">
      <w:pPr>
        <w:pStyle w:val="ListParagraph"/>
        <w:numPr>
          <w:ilvl w:val="2"/>
          <w:numId w:val="4"/>
        </w:numPr>
        <w:rPr>
          <w:rFonts w:asciiTheme="minorHAnsi" w:hAnsiTheme="minorHAnsi"/>
          <w:sz w:val="24"/>
          <w:szCs w:val="24"/>
        </w:rPr>
      </w:pPr>
      <w:r w:rsidRPr="00C16CD9">
        <w:rPr>
          <w:rFonts w:asciiTheme="minorHAnsi" w:hAnsiTheme="minorHAnsi"/>
          <w:sz w:val="24"/>
          <w:szCs w:val="24"/>
        </w:rPr>
        <w:t xml:space="preserve">Research has proven that the more you ask from applicants as part of the initial application process, the fewer number of diverse applicants will apply. </w:t>
      </w:r>
      <w:r w:rsidR="0072456A">
        <w:rPr>
          <w:rFonts w:asciiTheme="minorHAnsi" w:hAnsiTheme="minorHAnsi"/>
          <w:sz w:val="24"/>
          <w:szCs w:val="24"/>
        </w:rPr>
        <w:t xml:space="preserve">PCC is moving towards eliminating such barriers in order to have a more diverse pool of applicants. </w:t>
      </w:r>
    </w:p>
    <w:p w:rsidR="00C915BB" w:rsidRPr="00C16CD9" w:rsidRDefault="00C9415C" w:rsidP="006F5D2D">
      <w:pPr>
        <w:pStyle w:val="ListParagraph"/>
        <w:numPr>
          <w:ilvl w:val="2"/>
          <w:numId w:val="4"/>
        </w:numPr>
        <w:rPr>
          <w:rFonts w:asciiTheme="minorHAnsi" w:hAnsiTheme="minorHAnsi"/>
          <w:sz w:val="24"/>
          <w:szCs w:val="24"/>
        </w:rPr>
      </w:pPr>
      <w:r w:rsidRPr="00C16CD9">
        <w:rPr>
          <w:rFonts w:asciiTheme="minorHAnsi" w:hAnsiTheme="minorHAnsi"/>
          <w:sz w:val="24"/>
          <w:szCs w:val="24"/>
        </w:rPr>
        <w:t xml:space="preserve">Multiple measures and </w:t>
      </w:r>
      <w:r w:rsidR="003B0CD8" w:rsidRPr="00C16CD9">
        <w:rPr>
          <w:rFonts w:asciiTheme="minorHAnsi" w:hAnsiTheme="minorHAnsi"/>
          <w:sz w:val="24"/>
          <w:szCs w:val="24"/>
        </w:rPr>
        <w:t>intentional approaches</w:t>
      </w:r>
      <w:r w:rsidRPr="00C16CD9">
        <w:rPr>
          <w:rFonts w:asciiTheme="minorHAnsi" w:hAnsiTheme="minorHAnsi"/>
          <w:sz w:val="24"/>
          <w:szCs w:val="24"/>
        </w:rPr>
        <w:t xml:space="preserve"> </w:t>
      </w:r>
      <w:r w:rsidR="003D35C9" w:rsidRPr="00C16CD9">
        <w:rPr>
          <w:rFonts w:asciiTheme="minorHAnsi" w:hAnsiTheme="minorHAnsi"/>
          <w:sz w:val="24"/>
          <w:szCs w:val="24"/>
        </w:rPr>
        <w:t>are being</w:t>
      </w:r>
      <w:r w:rsidRPr="00C16CD9">
        <w:rPr>
          <w:rFonts w:asciiTheme="minorHAnsi" w:hAnsiTheme="minorHAnsi"/>
          <w:sz w:val="24"/>
          <w:szCs w:val="24"/>
        </w:rPr>
        <w:t xml:space="preserve"> taken to close all equity gaps by 2027 including additional professional development training and hiring a Chief of Diversity Officer. </w:t>
      </w:r>
    </w:p>
    <w:p w:rsidR="009E60D5" w:rsidRPr="00C16CD9" w:rsidRDefault="009E60D5" w:rsidP="00027153">
      <w:pPr>
        <w:pStyle w:val="ListParagraph"/>
        <w:numPr>
          <w:ilvl w:val="1"/>
          <w:numId w:val="1"/>
        </w:numPr>
        <w:rPr>
          <w:rFonts w:asciiTheme="minorHAnsi" w:hAnsiTheme="minorHAnsi"/>
          <w:sz w:val="24"/>
          <w:szCs w:val="24"/>
        </w:rPr>
      </w:pPr>
      <w:r w:rsidRPr="00C16CD9">
        <w:rPr>
          <w:rFonts w:asciiTheme="minorHAnsi" w:hAnsiTheme="minorHAnsi"/>
          <w:sz w:val="24"/>
          <w:szCs w:val="24"/>
        </w:rPr>
        <w:t>West</w:t>
      </w:r>
      <w:r w:rsidR="003D35C9" w:rsidRPr="00C16CD9">
        <w:rPr>
          <w:rFonts w:asciiTheme="minorHAnsi" w:hAnsiTheme="minorHAnsi"/>
          <w:sz w:val="24"/>
          <w:szCs w:val="24"/>
        </w:rPr>
        <w:t xml:space="preserve"> reported on the equity </w:t>
      </w:r>
      <w:r w:rsidR="0072456A">
        <w:rPr>
          <w:rFonts w:asciiTheme="minorHAnsi" w:hAnsiTheme="minorHAnsi"/>
          <w:sz w:val="24"/>
          <w:szCs w:val="24"/>
        </w:rPr>
        <w:t xml:space="preserve">and diversity trainings offered at PCC. </w:t>
      </w:r>
      <w:r w:rsidRPr="00C16CD9">
        <w:rPr>
          <w:rFonts w:asciiTheme="minorHAnsi" w:hAnsiTheme="minorHAnsi"/>
          <w:sz w:val="24"/>
          <w:szCs w:val="24"/>
        </w:rPr>
        <w:t xml:space="preserve">The </w:t>
      </w:r>
      <w:r w:rsidR="00701C43" w:rsidRPr="00C16CD9">
        <w:rPr>
          <w:rFonts w:asciiTheme="minorHAnsi" w:hAnsiTheme="minorHAnsi"/>
          <w:sz w:val="24"/>
          <w:szCs w:val="24"/>
        </w:rPr>
        <w:t>executive</w:t>
      </w:r>
      <w:r w:rsidRPr="00C16CD9">
        <w:rPr>
          <w:rFonts w:asciiTheme="minorHAnsi" w:hAnsiTheme="minorHAnsi"/>
          <w:sz w:val="24"/>
          <w:szCs w:val="24"/>
        </w:rPr>
        <w:t xml:space="preserve"> team has made a decision to </w:t>
      </w:r>
      <w:r w:rsidR="0072456A">
        <w:rPr>
          <w:rFonts w:asciiTheme="minorHAnsi" w:hAnsiTheme="minorHAnsi"/>
          <w:sz w:val="24"/>
          <w:szCs w:val="24"/>
        </w:rPr>
        <w:t xml:space="preserve">move forward with </w:t>
      </w:r>
      <w:r w:rsidRPr="00C16CD9">
        <w:rPr>
          <w:rFonts w:asciiTheme="minorHAnsi" w:hAnsiTheme="minorHAnsi"/>
          <w:sz w:val="24"/>
          <w:szCs w:val="24"/>
        </w:rPr>
        <w:t>a state mandat</w:t>
      </w:r>
      <w:r w:rsidR="00701C43" w:rsidRPr="00C16CD9">
        <w:rPr>
          <w:rFonts w:asciiTheme="minorHAnsi" w:hAnsiTheme="minorHAnsi"/>
          <w:sz w:val="24"/>
          <w:szCs w:val="24"/>
        </w:rPr>
        <w:t>e model for training wit</w:t>
      </w:r>
      <w:r w:rsidRPr="00C16CD9">
        <w:rPr>
          <w:rFonts w:asciiTheme="minorHAnsi" w:hAnsiTheme="minorHAnsi"/>
          <w:sz w:val="24"/>
          <w:szCs w:val="24"/>
        </w:rPr>
        <w:t xml:space="preserve">h an additional </w:t>
      </w:r>
      <w:r w:rsidR="00701C43" w:rsidRPr="00C16CD9">
        <w:rPr>
          <w:rFonts w:asciiTheme="minorHAnsi" w:hAnsiTheme="minorHAnsi"/>
          <w:sz w:val="24"/>
          <w:szCs w:val="24"/>
        </w:rPr>
        <w:t xml:space="preserve">equity </w:t>
      </w:r>
      <w:r w:rsidRPr="00C16CD9">
        <w:rPr>
          <w:rFonts w:asciiTheme="minorHAnsi" w:hAnsiTheme="minorHAnsi"/>
          <w:sz w:val="24"/>
          <w:szCs w:val="24"/>
        </w:rPr>
        <w:t xml:space="preserve">component built into it. </w:t>
      </w:r>
      <w:r w:rsidR="00701C43" w:rsidRPr="00C16CD9">
        <w:rPr>
          <w:rFonts w:asciiTheme="minorHAnsi" w:hAnsiTheme="minorHAnsi"/>
          <w:sz w:val="24"/>
          <w:szCs w:val="24"/>
        </w:rPr>
        <w:t>PCC has disaggregated data to show where the gap exists and the</w:t>
      </w:r>
      <w:r w:rsidR="0072456A">
        <w:rPr>
          <w:rFonts w:asciiTheme="minorHAnsi" w:hAnsiTheme="minorHAnsi"/>
          <w:sz w:val="24"/>
          <w:szCs w:val="24"/>
        </w:rPr>
        <w:t xml:space="preserve"> President’s</w:t>
      </w:r>
      <w:r w:rsidR="00701C43" w:rsidRPr="00C16CD9">
        <w:rPr>
          <w:rFonts w:asciiTheme="minorHAnsi" w:hAnsiTheme="minorHAnsi"/>
          <w:sz w:val="24"/>
          <w:szCs w:val="24"/>
        </w:rPr>
        <w:t xml:space="preserve"> goal is to </w:t>
      </w:r>
      <w:r w:rsidR="0072456A">
        <w:rPr>
          <w:rFonts w:asciiTheme="minorHAnsi" w:hAnsiTheme="minorHAnsi"/>
          <w:sz w:val="24"/>
          <w:szCs w:val="24"/>
        </w:rPr>
        <w:t xml:space="preserve">close the equity gap and have a 100% completion rate by 2027. </w:t>
      </w:r>
    </w:p>
    <w:p w:rsidR="00AD7A2E" w:rsidRPr="00C16CD9" w:rsidRDefault="00AD7A2E" w:rsidP="00AD7A2E">
      <w:pPr>
        <w:pStyle w:val="ListParagraph"/>
        <w:ind w:left="1440"/>
        <w:rPr>
          <w:rFonts w:asciiTheme="minorHAnsi" w:hAnsiTheme="minorHAnsi"/>
          <w:sz w:val="24"/>
          <w:szCs w:val="24"/>
        </w:rPr>
      </w:pPr>
    </w:p>
    <w:p w:rsidR="008B6952" w:rsidRPr="00C16CD9" w:rsidRDefault="009E60D5" w:rsidP="008B6952">
      <w:pPr>
        <w:pStyle w:val="ListParagraph"/>
        <w:numPr>
          <w:ilvl w:val="0"/>
          <w:numId w:val="1"/>
        </w:numPr>
        <w:overflowPunct/>
        <w:autoSpaceDE/>
        <w:autoSpaceDN/>
        <w:adjustRightInd/>
        <w:spacing w:line="360" w:lineRule="auto"/>
        <w:textAlignment w:val="auto"/>
        <w:rPr>
          <w:rFonts w:asciiTheme="minorHAnsi" w:hAnsiTheme="minorHAnsi" w:cs="Times New Roman"/>
          <w:bCs/>
          <w:sz w:val="24"/>
          <w:szCs w:val="24"/>
        </w:rPr>
      </w:pPr>
      <w:r w:rsidRPr="00C16CD9">
        <w:rPr>
          <w:rFonts w:asciiTheme="minorHAnsi" w:hAnsiTheme="minorHAnsi" w:cs="Times New Roman"/>
          <w:b/>
          <w:bCs/>
          <w:sz w:val="24"/>
          <w:szCs w:val="24"/>
        </w:rPr>
        <w:t xml:space="preserve">John Muir Dual Enrollment Program (Update) </w:t>
      </w:r>
    </w:p>
    <w:p w:rsidR="009E60D5" w:rsidRPr="00C16CD9" w:rsidRDefault="00701C43" w:rsidP="00701C43">
      <w:pPr>
        <w:pStyle w:val="ListParagraph"/>
        <w:numPr>
          <w:ilvl w:val="1"/>
          <w:numId w:val="5"/>
        </w:numPr>
        <w:rPr>
          <w:rFonts w:asciiTheme="minorHAnsi" w:hAnsiTheme="minorHAnsi"/>
          <w:sz w:val="24"/>
          <w:szCs w:val="24"/>
        </w:rPr>
      </w:pPr>
      <w:r w:rsidRPr="00C16CD9">
        <w:rPr>
          <w:rFonts w:asciiTheme="minorHAnsi" w:hAnsiTheme="minorHAnsi"/>
          <w:sz w:val="24"/>
          <w:szCs w:val="24"/>
        </w:rPr>
        <w:t xml:space="preserve">Syms provided an update on </w:t>
      </w:r>
      <w:r w:rsidR="0072456A">
        <w:rPr>
          <w:rFonts w:asciiTheme="minorHAnsi" w:hAnsiTheme="minorHAnsi"/>
          <w:sz w:val="24"/>
          <w:szCs w:val="24"/>
        </w:rPr>
        <w:t xml:space="preserve">the dual enrollment program and announced that the </w:t>
      </w:r>
      <w:r w:rsidRPr="00C16CD9">
        <w:rPr>
          <w:rFonts w:asciiTheme="minorHAnsi" w:hAnsiTheme="minorHAnsi"/>
          <w:sz w:val="24"/>
          <w:szCs w:val="24"/>
        </w:rPr>
        <w:t xml:space="preserve">Welcome Center </w:t>
      </w:r>
      <w:r w:rsidR="0072456A">
        <w:rPr>
          <w:rFonts w:asciiTheme="minorHAnsi" w:hAnsiTheme="minorHAnsi"/>
          <w:sz w:val="24"/>
          <w:szCs w:val="24"/>
        </w:rPr>
        <w:t xml:space="preserve">is close to completion. </w:t>
      </w:r>
    </w:p>
    <w:p w:rsidR="00AD7A2E" w:rsidRDefault="00701C43" w:rsidP="00C16CD9">
      <w:pPr>
        <w:pStyle w:val="ListParagraph"/>
        <w:numPr>
          <w:ilvl w:val="1"/>
          <w:numId w:val="5"/>
        </w:numPr>
        <w:rPr>
          <w:rFonts w:asciiTheme="minorHAnsi" w:hAnsiTheme="minorHAnsi"/>
          <w:sz w:val="24"/>
          <w:szCs w:val="24"/>
        </w:rPr>
      </w:pPr>
      <w:r w:rsidRPr="00C16CD9">
        <w:rPr>
          <w:rFonts w:asciiTheme="minorHAnsi" w:hAnsiTheme="minorHAnsi"/>
          <w:sz w:val="24"/>
          <w:szCs w:val="24"/>
        </w:rPr>
        <w:t xml:space="preserve">Endrijonas reported that there will be </w:t>
      </w:r>
      <w:r w:rsidR="009E60D5" w:rsidRPr="00C16CD9">
        <w:rPr>
          <w:rFonts w:asciiTheme="minorHAnsi" w:hAnsiTheme="minorHAnsi"/>
          <w:sz w:val="24"/>
          <w:szCs w:val="24"/>
        </w:rPr>
        <w:t xml:space="preserve">a </w:t>
      </w:r>
      <w:r w:rsidRPr="00C16CD9">
        <w:rPr>
          <w:rFonts w:asciiTheme="minorHAnsi" w:hAnsiTheme="minorHAnsi"/>
          <w:sz w:val="24"/>
          <w:szCs w:val="24"/>
        </w:rPr>
        <w:t xml:space="preserve">laser and </w:t>
      </w:r>
      <w:r w:rsidR="00C16CD9">
        <w:rPr>
          <w:rFonts w:asciiTheme="minorHAnsi" w:hAnsiTheme="minorHAnsi"/>
          <w:sz w:val="24"/>
          <w:szCs w:val="24"/>
        </w:rPr>
        <w:t>robotics program starting fall.</w:t>
      </w:r>
    </w:p>
    <w:p w:rsidR="00C16CD9" w:rsidRPr="00C16CD9" w:rsidRDefault="00C16CD9" w:rsidP="00C16CD9">
      <w:pPr>
        <w:pStyle w:val="ListParagraph"/>
        <w:ind w:left="1440"/>
        <w:rPr>
          <w:rFonts w:asciiTheme="minorHAnsi" w:hAnsiTheme="minorHAnsi"/>
          <w:sz w:val="24"/>
          <w:szCs w:val="24"/>
        </w:rPr>
      </w:pPr>
    </w:p>
    <w:p w:rsidR="008B6952" w:rsidRPr="00C16CD9" w:rsidRDefault="009E60D5" w:rsidP="008B6952">
      <w:pPr>
        <w:pStyle w:val="ListParagraph"/>
        <w:numPr>
          <w:ilvl w:val="0"/>
          <w:numId w:val="1"/>
        </w:numPr>
        <w:overflowPunct/>
        <w:autoSpaceDE/>
        <w:autoSpaceDN/>
        <w:adjustRightInd/>
        <w:spacing w:line="360" w:lineRule="auto"/>
        <w:textAlignment w:val="auto"/>
        <w:rPr>
          <w:rFonts w:asciiTheme="minorHAnsi" w:hAnsiTheme="minorHAnsi" w:cs="Times New Roman"/>
          <w:bCs/>
          <w:sz w:val="24"/>
          <w:szCs w:val="24"/>
        </w:rPr>
      </w:pPr>
      <w:r w:rsidRPr="00C16CD9">
        <w:rPr>
          <w:rFonts w:asciiTheme="minorHAnsi" w:hAnsiTheme="minorHAnsi" w:cs="Times New Roman"/>
          <w:b/>
          <w:bCs/>
          <w:sz w:val="24"/>
          <w:szCs w:val="24"/>
        </w:rPr>
        <w:t>Rosemead Program</w:t>
      </w:r>
    </w:p>
    <w:p w:rsidR="008B6952" w:rsidRPr="00C16CD9" w:rsidRDefault="00701C43" w:rsidP="009E60D5">
      <w:pPr>
        <w:pStyle w:val="ListParagraph"/>
        <w:numPr>
          <w:ilvl w:val="1"/>
          <w:numId w:val="1"/>
        </w:numPr>
        <w:rPr>
          <w:rFonts w:asciiTheme="minorHAnsi" w:hAnsiTheme="minorHAnsi"/>
          <w:sz w:val="24"/>
          <w:szCs w:val="24"/>
        </w:rPr>
      </w:pPr>
      <w:r w:rsidRPr="00C16CD9">
        <w:rPr>
          <w:rFonts w:asciiTheme="minorHAnsi" w:hAnsiTheme="minorHAnsi"/>
          <w:sz w:val="24"/>
          <w:szCs w:val="24"/>
        </w:rPr>
        <w:t>Endrijonas reported that the Rosemead C</w:t>
      </w:r>
      <w:r w:rsidR="009E60D5" w:rsidRPr="00C16CD9">
        <w:rPr>
          <w:rFonts w:asciiTheme="minorHAnsi" w:hAnsiTheme="minorHAnsi"/>
          <w:sz w:val="24"/>
          <w:szCs w:val="24"/>
        </w:rPr>
        <w:t xml:space="preserve">enter is </w:t>
      </w:r>
      <w:r w:rsidR="009B0C27" w:rsidRPr="00C16CD9">
        <w:rPr>
          <w:rFonts w:asciiTheme="minorHAnsi" w:hAnsiTheme="minorHAnsi"/>
          <w:sz w:val="24"/>
          <w:szCs w:val="24"/>
        </w:rPr>
        <w:t>d</w:t>
      </w:r>
      <w:r w:rsidR="009E60D5" w:rsidRPr="00C16CD9">
        <w:rPr>
          <w:rFonts w:asciiTheme="minorHAnsi" w:hAnsiTheme="minorHAnsi"/>
          <w:sz w:val="24"/>
          <w:szCs w:val="24"/>
        </w:rPr>
        <w:t xml:space="preserve">oing very </w:t>
      </w:r>
      <w:r w:rsidR="00AD7A2E" w:rsidRPr="00C16CD9">
        <w:rPr>
          <w:rFonts w:asciiTheme="minorHAnsi" w:hAnsiTheme="minorHAnsi"/>
          <w:sz w:val="24"/>
          <w:szCs w:val="24"/>
        </w:rPr>
        <w:t>well and</w:t>
      </w:r>
      <w:r w:rsidRPr="00C16CD9">
        <w:rPr>
          <w:rFonts w:asciiTheme="minorHAnsi" w:hAnsiTheme="minorHAnsi"/>
          <w:sz w:val="24"/>
          <w:szCs w:val="24"/>
        </w:rPr>
        <w:t xml:space="preserve"> there is currently no room to grow. </w:t>
      </w:r>
    </w:p>
    <w:p w:rsidR="008B6952" w:rsidRPr="00C16CD9" w:rsidRDefault="008B6952" w:rsidP="008B6952">
      <w:pPr>
        <w:pStyle w:val="ListParagraph"/>
        <w:ind w:left="1440"/>
        <w:rPr>
          <w:rFonts w:asciiTheme="minorHAnsi" w:hAnsiTheme="minorHAnsi"/>
          <w:sz w:val="24"/>
          <w:szCs w:val="24"/>
        </w:rPr>
      </w:pPr>
    </w:p>
    <w:p w:rsidR="008B6952" w:rsidRPr="00C16CD9" w:rsidRDefault="008B6952" w:rsidP="008B6952">
      <w:pPr>
        <w:pStyle w:val="ListParagraph"/>
        <w:numPr>
          <w:ilvl w:val="0"/>
          <w:numId w:val="1"/>
        </w:numPr>
        <w:overflowPunct/>
        <w:autoSpaceDE/>
        <w:autoSpaceDN/>
        <w:adjustRightInd/>
        <w:spacing w:line="360" w:lineRule="auto"/>
        <w:textAlignment w:val="auto"/>
        <w:rPr>
          <w:rFonts w:asciiTheme="minorHAnsi" w:hAnsiTheme="minorHAnsi" w:cs="Times New Roman"/>
          <w:bCs/>
          <w:sz w:val="24"/>
          <w:szCs w:val="24"/>
        </w:rPr>
      </w:pPr>
      <w:r w:rsidRPr="00C16CD9">
        <w:rPr>
          <w:rFonts w:asciiTheme="minorHAnsi" w:hAnsiTheme="minorHAnsi" w:cs="Times New Roman"/>
          <w:b/>
          <w:bCs/>
          <w:sz w:val="24"/>
          <w:szCs w:val="24"/>
        </w:rPr>
        <w:t xml:space="preserve">Community </w:t>
      </w:r>
      <w:r w:rsidR="009E7EE3" w:rsidRPr="00C16CD9">
        <w:rPr>
          <w:rFonts w:asciiTheme="minorHAnsi" w:hAnsiTheme="minorHAnsi" w:cs="Times New Roman"/>
          <w:b/>
          <w:bCs/>
          <w:sz w:val="24"/>
          <w:szCs w:val="24"/>
        </w:rPr>
        <w:t>Activist</w:t>
      </w:r>
      <w:r w:rsidRPr="00C16CD9">
        <w:rPr>
          <w:rFonts w:asciiTheme="minorHAnsi" w:hAnsiTheme="minorHAnsi" w:cs="Times New Roman"/>
          <w:b/>
          <w:bCs/>
          <w:sz w:val="24"/>
          <w:szCs w:val="24"/>
        </w:rPr>
        <w:t xml:space="preserve"> </w:t>
      </w:r>
    </w:p>
    <w:p w:rsidR="009B0C27" w:rsidRPr="00C16CD9" w:rsidRDefault="00701C43" w:rsidP="00701C43">
      <w:pPr>
        <w:pStyle w:val="ListParagraph"/>
        <w:numPr>
          <w:ilvl w:val="0"/>
          <w:numId w:val="7"/>
        </w:numPr>
        <w:rPr>
          <w:rFonts w:asciiTheme="minorHAnsi" w:hAnsiTheme="minorHAnsi"/>
          <w:sz w:val="24"/>
          <w:szCs w:val="24"/>
        </w:rPr>
      </w:pPr>
      <w:r w:rsidRPr="00C16CD9">
        <w:rPr>
          <w:rFonts w:asciiTheme="minorHAnsi" w:hAnsiTheme="minorHAnsi"/>
          <w:sz w:val="24"/>
          <w:szCs w:val="24"/>
        </w:rPr>
        <w:t xml:space="preserve">Committee members suggested inviting someone from the clergy and the Black Business Association to join the committee. </w:t>
      </w:r>
    </w:p>
    <w:p w:rsidR="00701C43" w:rsidRPr="00C16CD9" w:rsidRDefault="00701C43" w:rsidP="00701C43">
      <w:pPr>
        <w:pStyle w:val="ListParagraph"/>
        <w:numPr>
          <w:ilvl w:val="0"/>
          <w:numId w:val="7"/>
        </w:numPr>
        <w:rPr>
          <w:rFonts w:asciiTheme="minorHAnsi" w:hAnsiTheme="minorHAnsi"/>
          <w:sz w:val="24"/>
          <w:szCs w:val="24"/>
        </w:rPr>
      </w:pPr>
      <w:r w:rsidRPr="00C16CD9">
        <w:rPr>
          <w:rFonts w:asciiTheme="minorHAnsi" w:hAnsiTheme="minorHAnsi"/>
          <w:sz w:val="24"/>
          <w:szCs w:val="24"/>
        </w:rPr>
        <w:t xml:space="preserve">Suggestion was made to contact Jock Bolton and Gene Washington to serve on the committee. </w:t>
      </w:r>
    </w:p>
    <w:p w:rsidR="008B6952" w:rsidRPr="00C16CD9" w:rsidRDefault="008B6952" w:rsidP="009E7EE3">
      <w:pPr>
        <w:pStyle w:val="ListParagraph"/>
        <w:overflowPunct/>
        <w:autoSpaceDE/>
        <w:autoSpaceDN/>
        <w:adjustRightInd/>
        <w:ind w:left="2160"/>
        <w:textAlignment w:val="auto"/>
        <w:rPr>
          <w:rFonts w:asciiTheme="minorHAnsi" w:hAnsiTheme="minorHAnsi" w:cs="Times New Roman"/>
          <w:bCs/>
          <w:sz w:val="24"/>
          <w:szCs w:val="24"/>
        </w:rPr>
      </w:pPr>
    </w:p>
    <w:p w:rsidR="008B6952" w:rsidRPr="00C16CD9" w:rsidRDefault="009E7EE3" w:rsidP="008B6952">
      <w:pPr>
        <w:pStyle w:val="ListParagraph"/>
        <w:numPr>
          <w:ilvl w:val="0"/>
          <w:numId w:val="1"/>
        </w:numPr>
        <w:overflowPunct/>
        <w:autoSpaceDE/>
        <w:autoSpaceDN/>
        <w:adjustRightInd/>
        <w:spacing w:line="360" w:lineRule="auto"/>
        <w:textAlignment w:val="auto"/>
        <w:rPr>
          <w:rFonts w:asciiTheme="minorHAnsi" w:hAnsiTheme="minorHAnsi" w:cs="Times New Roman"/>
          <w:bCs/>
          <w:sz w:val="24"/>
          <w:szCs w:val="24"/>
        </w:rPr>
      </w:pPr>
      <w:r w:rsidRPr="00C16CD9">
        <w:rPr>
          <w:rFonts w:asciiTheme="minorHAnsi" w:hAnsiTheme="minorHAnsi" w:cs="Times New Roman"/>
          <w:b/>
          <w:bCs/>
          <w:sz w:val="24"/>
          <w:szCs w:val="24"/>
        </w:rPr>
        <w:t xml:space="preserve">Expansion vs Narrowing Committee </w:t>
      </w:r>
    </w:p>
    <w:p w:rsidR="00502DA9" w:rsidRDefault="00AD7A2E" w:rsidP="00AD7A2E">
      <w:pPr>
        <w:pStyle w:val="ListParagraph"/>
        <w:numPr>
          <w:ilvl w:val="0"/>
          <w:numId w:val="8"/>
        </w:numPr>
        <w:rPr>
          <w:rFonts w:asciiTheme="minorHAnsi" w:hAnsiTheme="minorHAnsi"/>
          <w:sz w:val="24"/>
          <w:szCs w:val="24"/>
        </w:rPr>
      </w:pPr>
      <w:r w:rsidRPr="00C16CD9">
        <w:rPr>
          <w:rFonts w:asciiTheme="minorHAnsi" w:hAnsiTheme="minorHAnsi"/>
          <w:sz w:val="24"/>
          <w:szCs w:val="24"/>
        </w:rPr>
        <w:t xml:space="preserve">A discussion was held regarding the </w:t>
      </w:r>
      <w:r w:rsidR="00502DA9" w:rsidRPr="00C16CD9">
        <w:rPr>
          <w:rFonts w:asciiTheme="minorHAnsi" w:hAnsiTheme="minorHAnsi"/>
          <w:sz w:val="24"/>
          <w:szCs w:val="24"/>
        </w:rPr>
        <w:t xml:space="preserve">committee composition, purpose and future goals. </w:t>
      </w:r>
    </w:p>
    <w:p w:rsidR="0072456A" w:rsidRDefault="0072456A">
      <w:pPr>
        <w:overflowPunct/>
        <w:autoSpaceDE/>
        <w:autoSpaceDN/>
        <w:adjustRightInd/>
        <w:spacing w:after="160" w:line="259" w:lineRule="auto"/>
        <w:textAlignment w:val="auto"/>
        <w:rPr>
          <w:rFonts w:asciiTheme="minorHAnsi" w:hAnsiTheme="minorHAnsi"/>
          <w:sz w:val="24"/>
          <w:szCs w:val="24"/>
        </w:rPr>
      </w:pPr>
      <w:r>
        <w:rPr>
          <w:rFonts w:asciiTheme="minorHAnsi" w:hAnsiTheme="minorHAnsi"/>
          <w:sz w:val="24"/>
          <w:szCs w:val="24"/>
        </w:rPr>
        <w:br w:type="page"/>
      </w:r>
    </w:p>
    <w:p w:rsidR="008B6952" w:rsidRPr="0072456A" w:rsidRDefault="009E7EE3" w:rsidP="0072456A">
      <w:pPr>
        <w:pStyle w:val="ListParagraph"/>
        <w:numPr>
          <w:ilvl w:val="0"/>
          <w:numId w:val="1"/>
        </w:numPr>
        <w:overflowPunct/>
        <w:autoSpaceDE/>
        <w:autoSpaceDN/>
        <w:adjustRightInd/>
        <w:spacing w:after="160" w:line="259" w:lineRule="auto"/>
        <w:textAlignment w:val="auto"/>
        <w:rPr>
          <w:rFonts w:asciiTheme="minorHAnsi" w:hAnsiTheme="minorHAnsi" w:cs="Times New Roman"/>
          <w:bCs/>
          <w:sz w:val="24"/>
          <w:szCs w:val="24"/>
        </w:rPr>
      </w:pPr>
      <w:r w:rsidRPr="0072456A">
        <w:rPr>
          <w:rFonts w:asciiTheme="minorHAnsi" w:hAnsiTheme="minorHAnsi" w:cs="Times New Roman"/>
          <w:b/>
          <w:bCs/>
          <w:sz w:val="24"/>
          <w:szCs w:val="24"/>
        </w:rPr>
        <w:lastRenderedPageBreak/>
        <w:t>Subcommittee Formation</w:t>
      </w:r>
    </w:p>
    <w:p w:rsidR="00502DA9" w:rsidRPr="00C16CD9" w:rsidRDefault="00502DA9" w:rsidP="00502DA9">
      <w:pPr>
        <w:pStyle w:val="ListParagraph"/>
        <w:numPr>
          <w:ilvl w:val="1"/>
          <w:numId w:val="1"/>
        </w:numPr>
        <w:rPr>
          <w:rFonts w:asciiTheme="minorHAnsi" w:hAnsiTheme="minorHAnsi"/>
          <w:sz w:val="24"/>
          <w:szCs w:val="24"/>
        </w:rPr>
      </w:pPr>
      <w:r w:rsidRPr="00C16CD9">
        <w:rPr>
          <w:rFonts w:asciiTheme="minorHAnsi" w:hAnsiTheme="minorHAnsi"/>
          <w:sz w:val="24"/>
          <w:szCs w:val="24"/>
        </w:rPr>
        <w:t>Committee members volunteered to serve on two subcommittees:</w:t>
      </w:r>
    </w:p>
    <w:p w:rsidR="00502DA9" w:rsidRPr="00C16CD9" w:rsidRDefault="00502DA9" w:rsidP="00502DA9">
      <w:pPr>
        <w:pStyle w:val="ListParagraph"/>
        <w:numPr>
          <w:ilvl w:val="2"/>
          <w:numId w:val="1"/>
        </w:numPr>
        <w:rPr>
          <w:rFonts w:asciiTheme="minorHAnsi" w:hAnsiTheme="minorHAnsi"/>
          <w:sz w:val="24"/>
          <w:szCs w:val="24"/>
        </w:rPr>
      </w:pPr>
      <w:r w:rsidRPr="00C16CD9">
        <w:rPr>
          <w:rFonts w:asciiTheme="minorHAnsi" w:hAnsiTheme="minorHAnsi"/>
          <w:sz w:val="24"/>
          <w:szCs w:val="24"/>
        </w:rPr>
        <w:t>Focus Committee (Align mission statement with the EMP and the President’s equity gap goal)</w:t>
      </w:r>
    </w:p>
    <w:p w:rsidR="0072456A" w:rsidRDefault="00502DA9" w:rsidP="0072456A">
      <w:pPr>
        <w:pStyle w:val="ListParagraph"/>
        <w:numPr>
          <w:ilvl w:val="2"/>
          <w:numId w:val="1"/>
        </w:numPr>
        <w:rPr>
          <w:rFonts w:asciiTheme="minorHAnsi" w:hAnsiTheme="minorHAnsi"/>
          <w:sz w:val="24"/>
          <w:szCs w:val="24"/>
        </w:rPr>
      </w:pPr>
      <w:r w:rsidRPr="00C16CD9">
        <w:rPr>
          <w:rFonts w:asciiTheme="minorHAnsi" w:hAnsiTheme="minorHAnsi"/>
          <w:sz w:val="24"/>
          <w:szCs w:val="24"/>
        </w:rPr>
        <w:t xml:space="preserve">Outreach Committee </w:t>
      </w:r>
    </w:p>
    <w:p w:rsidR="0072456A" w:rsidRPr="0072456A" w:rsidRDefault="0072456A" w:rsidP="0072456A">
      <w:pPr>
        <w:rPr>
          <w:rFonts w:asciiTheme="minorHAnsi" w:hAnsiTheme="minorHAnsi"/>
          <w:sz w:val="24"/>
          <w:szCs w:val="24"/>
        </w:rPr>
      </w:pPr>
    </w:p>
    <w:p w:rsidR="008B6952" w:rsidRPr="00C16CD9" w:rsidRDefault="009E7EE3" w:rsidP="008B6952">
      <w:pPr>
        <w:pStyle w:val="ListParagraph"/>
        <w:numPr>
          <w:ilvl w:val="0"/>
          <w:numId w:val="1"/>
        </w:numPr>
        <w:overflowPunct/>
        <w:autoSpaceDE/>
        <w:autoSpaceDN/>
        <w:adjustRightInd/>
        <w:spacing w:line="360" w:lineRule="auto"/>
        <w:textAlignment w:val="auto"/>
        <w:rPr>
          <w:rFonts w:asciiTheme="minorHAnsi" w:hAnsiTheme="minorHAnsi" w:cs="Times New Roman"/>
          <w:bCs/>
          <w:sz w:val="24"/>
          <w:szCs w:val="24"/>
        </w:rPr>
      </w:pPr>
      <w:r w:rsidRPr="00C16CD9">
        <w:rPr>
          <w:rFonts w:asciiTheme="minorHAnsi" w:hAnsiTheme="minorHAnsi" w:cs="Times New Roman"/>
          <w:b/>
          <w:bCs/>
          <w:sz w:val="24"/>
          <w:szCs w:val="24"/>
        </w:rPr>
        <w:t>Future Meetings</w:t>
      </w:r>
    </w:p>
    <w:p w:rsidR="008B6952" w:rsidRPr="00C16CD9" w:rsidRDefault="00502DA9" w:rsidP="009E7EE3">
      <w:pPr>
        <w:pStyle w:val="ListParagraph"/>
        <w:numPr>
          <w:ilvl w:val="1"/>
          <w:numId w:val="1"/>
        </w:numPr>
        <w:rPr>
          <w:rFonts w:asciiTheme="minorHAnsi" w:hAnsiTheme="minorHAnsi"/>
          <w:sz w:val="24"/>
          <w:szCs w:val="24"/>
        </w:rPr>
      </w:pPr>
      <w:r w:rsidRPr="00C16CD9">
        <w:rPr>
          <w:rFonts w:asciiTheme="minorHAnsi" w:hAnsiTheme="minorHAnsi"/>
          <w:sz w:val="24"/>
          <w:szCs w:val="24"/>
        </w:rPr>
        <w:t xml:space="preserve">Meetings will be held every other month at 4:00PM. The next meeting will be scheduled for March. </w:t>
      </w:r>
    </w:p>
    <w:p w:rsidR="008B6952" w:rsidRPr="00C16CD9" w:rsidRDefault="008B6952" w:rsidP="008B6952">
      <w:pPr>
        <w:pStyle w:val="ListParagraph"/>
        <w:ind w:left="1440"/>
        <w:rPr>
          <w:rFonts w:asciiTheme="minorHAnsi" w:hAnsiTheme="minorHAnsi"/>
          <w:sz w:val="24"/>
          <w:szCs w:val="24"/>
        </w:rPr>
      </w:pPr>
    </w:p>
    <w:p w:rsidR="008B6952" w:rsidRPr="00C16CD9" w:rsidRDefault="008B6952" w:rsidP="008B6952">
      <w:pPr>
        <w:pStyle w:val="ListParagraph"/>
        <w:numPr>
          <w:ilvl w:val="0"/>
          <w:numId w:val="1"/>
        </w:numPr>
        <w:overflowPunct/>
        <w:autoSpaceDE/>
        <w:autoSpaceDN/>
        <w:adjustRightInd/>
        <w:spacing w:line="360" w:lineRule="auto"/>
        <w:textAlignment w:val="auto"/>
        <w:rPr>
          <w:rFonts w:asciiTheme="minorHAnsi" w:hAnsiTheme="minorHAnsi" w:cs="Times New Roman"/>
          <w:b/>
          <w:bCs/>
          <w:sz w:val="24"/>
          <w:szCs w:val="24"/>
        </w:rPr>
      </w:pPr>
      <w:r w:rsidRPr="00C16CD9">
        <w:rPr>
          <w:rFonts w:asciiTheme="minorHAnsi" w:hAnsiTheme="minorHAnsi" w:cs="Times New Roman"/>
          <w:b/>
          <w:bCs/>
          <w:sz w:val="24"/>
          <w:szCs w:val="24"/>
        </w:rPr>
        <w:t>Announcements</w:t>
      </w:r>
    </w:p>
    <w:p w:rsidR="00060D47" w:rsidRPr="00C16CD9" w:rsidRDefault="00502DA9" w:rsidP="00060D47">
      <w:pPr>
        <w:pStyle w:val="ListParagraph"/>
        <w:numPr>
          <w:ilvl w:val="1"/>
          <w:numId w:val="1"/>
        </w:numPr>
        <w:rPr>
          <w:rFonts w:asciiTheme="minorHAnsi" w:hAnsiTheme="minorHAnsi"/>
          <w:sz w:val="24"/>
          <w:szCs w:val="24"/>
        </w:rPr>
      </w:pPr>
      <w:r w:rsidRPr="00C16CD9">
        <w:rPr>
          <w:rFonts w:asciiTheme="minorHAnsi" w:hAnsiTheme="minorHAnsi"/>
          <w:sz w:val="24"/>
          <w:szCs w:val="24"/>
        </w:rPr>
        <w:t>West announced the commission of</w:t>
      </w:r>
      <w:r w:rsidR="000C7F9D" w:rsidRPr="00C16CD9">
        <w:rPr>
          <w:rFonts w:asciiTheme="minorHAnsi" w:hAnsiTheme="minorHAnsi"/>
          <w:sz w:val="24"/>
          <w:szCs w:val="24"/>
        </w:rPr>
        <w:t xml:space="preserve"> a Charles Bibb original piece and his role as the curator. In addition, West</w:t>
      </w:r>
      <w:r w:rsidR="0072456A">
        <w:rPr>
          <w:rFonts w:asciiTheme="minorHAnsi" w:hAnsiTheme="minorHAnsi"/>
          <w:sz w:val="24"/>
          <w:szCs w:val="24"/>
        </w:rPr>
        <w:t xml:space="preserve"> will be</w:t>
      </w:r>
      <w:r w:rsidR="000C7F9D" w:rsidRPr="00C16CD9">
        <w:rPr>
          <w:rFonts w:asciiTheme="minorHAnsi" w:hAnsiTheme="minorHAnsi"/>
          <w:sz w:val="24"/>
          <w:szCs w:val="24"/>
        </w:rPr>
        <w:t xml:space="preserve"> </w:t>
      </w:r>
      <w:r w:rsidR="00060D47" w:rsidRPr="00C16CD9">
        <w:rPr>
          <w:rFonts w:asciiTheme="minorHAnsi" w:hAnsiTheme="minorHAnsi"/>
          <w:sz w:val="24"/>
          <w:szCs w:val="24"/>
        </w:rPr>
        <w:t>co</w:t>
      </w:r>
      <w:r w:rsidR="000C7F9D" w:rsidRPr="00C16CD9">
        <w:rPr>
          <w:rFonts w:asciiTheme="minorHAnsi" w:hAnsiTheme="minorHAnsi"/>
          <w:sz w:val="24"/>
          <w:szCs w:val="24"/>
        </w:rPr>
        <w:t xml:space="preserve">-chairing PCC’s centennial </w:t>
      </w:r>
      <w:r w:rsidR="00060D47" w:rsidRPr="00C16CD9">
        <w:rPr>
          <w:rFonts w:asciiTheme="minorHAnsi" w:hAnsiTheme="minorHAnsi"/>
          <w:sz w:val="24"/>
          <w:szCs w:val="24"/>
        </w:rPr>
        <w:t xml:space="preserve">committee. </w:t>
      </w:r>
    </w:p>
    <w:p w:rsidR="000C7F9D" w:rsidRPr="00C16CD9" w:rsidRDefault="000C7F9D" w:rsidP="009715BA">
      <w:pPr>
        <w:pStyle w:val="ListParagraph"/>
        <w:numPr>
          <w:ilvl w:val="1"/>
          <w:numId w:val="1"/>
        </w:numPr>
        <w:rPr>
          <w:rFonts w:asciiTheme="minorHAnsi" w:hAnsiTheme="minorHAnsi"/>
          <w:sz w:val="24"/>
          <w:szCs w:val="24"/>
        </w:rPr>
      </w:pPr>
      <w:r w:rsidRPr="00C16CD9">
        <w:rPr>
          <w:rFonts w:asciiTheme="minorHAnsi" w:hAnsiTheme="minorHAnsi"/>
          <w:sz w:val="24"/>
          <w:szCs w:val="24"/>
        </w:rPr>
        <w:t xml:space="preserve">Bailey announced a community discussion with panelists taking place at John Muir High School. </w:t>
      </w:r>
    </w:p>
    <w:p w:rsidR="0072456A" w:rsidRDefault="000C7F9D" w:rsidP="00C2709A">
      <w:pPr>
        <w:pStyle w:val="ListParagraph"/>
        <w:numPr>
          <w:ilvl w:val="1"/>
          <w:numId w:val="1"/>
        </w:numPr>
        <w:rPr>
          <w:rFonts w:asciiTheme="minorHAnsi" w:hAnsiTheme="minorHAnsi"/>
          <w:sz w:val="24"/>
          <w:szCs w:val="24"/>
        </w:rPr>
      </w:pPr>
      <w:r w:rsidRPr="00C16CD9">
        <w:rPr>
          <w:rFonts w:asciiTheme="minorHAnsi" w:hAnsiTheme="minorHAnsi"/>
          <w:sz w:val="24"/>
          <w:szCs w:val="24"/>
        </w:rPr>
        <w:t xml:space="preserve">Jacobs announced that there will be an MLK celebration on </w:t>
      </w:r>
      <w:r w:rsidR="00060D47" w:rsidRPr="00C16CD9">
        <w:rPr>
          <w:rFonts w:asciiTheme="minorHAnsi" w:hAnsiTheme="minorHAnsi"/>
          <w:sz w:val="24"/>
          <w:szCs w:val="24"/>
        </w:rPr>
        <w:t>Monday</w:t>
      </w:r>
      <w:r w:rsidRPr="00C16CD9">
        <w:rPr>
          <w:rFonts w:asciiTheme="minorHAnsi" w:hAnsiTheme="minorHAnsi"/>
          <w:sz w:val="24"/>
          <w:szCs w:val="24"/>
        </w:rPr>
        <w:t>, January 20</w:t>
      </w:r>
      <w:r w:rsidRPr="00C16CD9">
        <w:rPr>
          <w:rFonts w:asciiTheme="minorHAnsi" w:hAnsiTheme="minorHAnsi"/>
          <w:sz w:val="24"/>
          <w:szCs w:val="24"/>
          <w:vertAlign w:val="superscript"/>
        </w:rPr>
        <w:t>th</w:t>
      </w:r>
      <w:r w:rsidRPr="00C16CD9">
        <w:rPr>
          <w:rFonts w:asciiTheme="minorHAnsi" w:hAnsiTheme="minorHAnsi"/>
          <w:sz w:val="24"/>
          <w:szCs w:val="24"/>
        </w:rPr>
        <w:t xml:space="preserve"> at the new Robinson Park auditorium. </w:t>
      </w:r>
    </w:p>
    <w:p w:rsidR="00060D47" w:rsidRPr="00C16CD9" w:rsidRDefault="000C7F9D" w:rsidP="00C2709A">
      <w:pPr>
        <w:pStyle w:val="ListParagraph"/>
        <w:numPr>
          <w:ilvl w:val="1"/>
          <w:numId w:val="1"/>
        </w:numPr>
        <w:rPr>
          <w:rFonts w:asciiTheme="minorHAnsi" w:hAnsiTheme="minorHAnsi"/>
          <w:sz w:val="24"/>
          <w:szCs w:val="24"/>
        </w:rPr>
      </w:pPr>
      <w:r w:rsidRPr="00C16CD9">
        <w:rPr>
          <w:rFonts w:asciiTheme="minorHAnsi" w:hAnsiTheme="minorHAnsi"/>
          <w:sz w:val="24"/>
          <w:szCs w:val="24"/>
        </w:rPr>
        <w:t xml:space="preserve">Edson announced that the next NAACP general meeting will be taking place at the </w:t>
      </w:r>
      <w:proofErr w:type="spellStart"/>
      <w:r w:rsidRPr="00C16CD9">
        <w:rPr>
          <w:rFonts w:asciiTheme="minorHAnsi" w:hAnsiTheme="minorHAnsi"/>
          <w:sz w:val="24"/>
          <w:szCs w:val="24"/>
        </w:rPr>
        <w:t>Mixx</w:t>
      </w:r>
      <w:proofErr w:type="spellEnd"/>
      <w:r w:rsidRPr="00C16CD9">
        <w:rPr>
          <w:rFonts w:asciiTheme="minorHAnsi" w:hAnsiTheme="minorHAnsi"/>
          <w:sz w:val="24"/>
          <w:szCs w:val="24"/>
        </w:rPr>
        <w:t xml:space="preserve"> on Thursday, January 16</w:t>
      </w:r>
      <w:r w:rsidRPr="00C16CD9">
        <w:rPr>
          <w:rFonts w:asciiTheme="minorHAnsi" w:hAnsiTheme="minorHAnsi"/>
          <w:sz w:val="24"/>
          <w:szCs w:val="24"/>
          <w:vertAlign w:val="superscript"/>
        </w:rPr>
        <w:t>th</w:t>
      </w:r>
      <w:r w:rsidRPr="00C16CD9">
        <w:rPr>
          <w:rFonts w:asciiTheme="minorHAnsi" w:hAnsiTheme="minorHAnsi"/>
          <w:sz w:val="24"/>
          <w:szCs w:val="24"/>
        </w:rPr>
        <w:t xml:space="preserve">. </w:t>
      </w:r>
    </w:p>
    <w:p w:rsidR="00060D47" w:rsidRPr="00C16CD9" w:rsidRDefault="000C7F9D" w:rsidP="00060D47">
      <w:pPr>
        <w:pStyle w:val="ListParagraph"/>
        <w:numPr>
          <w:ilvl w:val="1"/>
          <w:numId w:val="1"/>
        </w:numPr>
        <w:rPr>
          <w:rFonts w:asciiTheme="minorHAnsi" w:hAnsiTheme="minorHAnsi"/>
          <w:sz w:val="24"/>
          <w:szCs w:val="24"/>
        </w:rPr>
      </w:pPr>
      <w:r w:rsidRPr="00C16CD9">
        <w:rPr>
          <w:rFonts w:asciiTheme="minorHAnsi" w:hAnsiTheme="minorHAnsi"/>
          <w:sz w:val="24"/>
          <w:szCs w:val="24"/>
        </w:rPr>
        <w:t>The Red, Black and Green Dinner Gala will be taking place at The Rose on Thursday, January 30</w:t>
      </w:r>
      <w:r w:rsidRPr="00C16CD9">
        <w:rPr>
          <w:rFonts w:asciiTheme="minorHAnsi" w:hAnsiTheme="minorHAnsi"/>
          <w:sz w:val="24"/>
          <w:szCs w:val="24"/>
          <w:vertAlign w:val="superscript"/>
        </w:rPr>
        <w:t>th</w:t>
      </w:r>
      <w:r w:rsidRPr="00C16CD9">
        <w:rPr>
          <w:rFonts w:asciiTheme="minorHAnsi" w:hAnsiTheme="minorHAnsi"/>
          <w:sz w:val="24"/>
          <w:szCs w:val="24"/>
        </w:rPr>
        <w:t xml:space="preserve">. </w:t>
      </w:r>
    </w:p>
    <w:p w:rsidR="000C7F9D" w:rsidRPr="00C16CD9" w:rsidRDefault="000C7F9D" w:rsidP="000C7F9D">
      <w:pPr>
        <w:pStyle w:val="ListParagraph"/>
        <w:ind w:left="1440"/>
        <w:rPr>
          <w:rFonts w:asciiTheme="minorHAnsi" w:hAnsiTheme="minorHAnsi"/>
          <w:sz w:val="24"/>
          <w:szCs w:val="24"/>
        </w:rPr>
      </w:pPr>
    </w:p>
    <w:p w:rsidR="00056360" w:rsidRPr="00C16CD9" w:rsidRDefault="008B6952" w:rsidP="00EB0150">
      <w:pPr>
        <w:pStyle w:val="ListParagraph"/>
        <w:numPr>
          <w:ilvl w:val="0"/>
          <w:numId w:val="1"/>
        </w:numPr>
        <w:overflowPunct/>
        <w:autoSpaceDE/>
        <w:autoSpaceDN/>
        <w:adjustRightInd/>
        <w:spacing w:line="360" w:lineRule="auto"/>
        <w:textAlignment w:val="auto"/>
        <w:rPr>
          <w:sz w:val="24"/>
          <w:szCs w:val="24"/>
        </w:rPr>
      </w:pPr>
      <w:r w:rsidRPr="00C16CD9">
        <w:rPr>
          <w:rFonts w:asciiTheme="minorHAnsi" w:hAnsiTheme="minorHAnsi" w:cs="Times New Roman"/>
          <w:b/>
          <w:bCs/>
          <w:sz w:val="24"/>
          <w:szCs w:val="24"/>
        </w:rPr>
        <w:t xml:space="preserve">Adjournment- </w:t>
      </w:r>
      <w:r w:rsidR="00060D47" w:rsidRPr="00C16CD9">
        <w:rPr>
          <w:rFonts w:asciiTheme="minorHAnsi" w:hAnsiTheme="minorHAnsi" w:cs="Times New Roman"/>
          <w:b/>
          <w:bCs/>
          <w:sz w:val="24"/>
          <w:szCs w:val="24"/>
        </w:rPr>
        <w:t>6</w:t>
      </w:r>
      <w:r w:rsidRPr="00C16CD9">
        <w:rPr>
          <w:rFonts w:asciiTheme="minorHAnsi" w:hAnsiTheme="minorHAnsi" w:cs="Times New Roman"/>
          <w:b/>
          <w:bCs/>
          <w:sz w:val="24"/>
          <w:szCs w:val="24"/>
        </w:rPr>
        <w:t>:</w:t>
      </w:r>
      <w:r w:rsidR="00060D47" w:rsidRPr="00C16CD9">
        <w:rPr>
          <w:rFonts w:asciiTheme="minorHAnsi" w:hAnsiTheme="minorHAnsi" w:cs="Times New Roman"/>
          <w:b/>
          <w:bCs/>
          <w:sz w:val="24"/>
          <w:szCs w:val="24"/>
        </w:rPr>
        <w:t>1</w:t>
      </w:r>
      <w:r w:rsidR="009B0C27" w:rsidRPr="00C16CD9">
        <w:rPr>
          <w:rFonts w:asciiTheme="minorHAnsi" w:hAnsiTheme="minorHAnsi" w:cs="Times New Roman"/>
          <w:b/>
          <w:bCs/>
          <w:sz w:val="24"/>
          <w:szCs w:val="24"/>
        </w:rPr>
        <w:t>0</w:t>
      </w:r>
      <w:r w:rsidR="00060D47" w:rsidRPr="00C16CD9">
        <w:rPr>
          <w:rFonts w:asciiTheme="minorHAnsi" w:hAnsiTheme="minorHAnsi" w:cs="Times New Roman"/>
          <w:b/>
          <w:bCs/>
          <w:sz w:val="24"/>
          <w:szCs w:val="24"/>
        </w:rPr>
        <w:t>P</w:t>
      </w:r>
      <w:r w:rsidRPr="00C16CD9">
        <w:rPr>
          <w:rFonts w:asciiTheme="minorHAnsi" w:hAnsiTheme="minorHAnsi" w:cs="Times New Roman"/>
          <w:b/>
          <w:bCs/>
          <w:sz w:val="24"/>
          <w:szCs w:val="24"/>
        </w:rPr>
        <w:t>M</w:t>
      </w:r>
    </w:p>
    <w:sectPr w:rsidR="00056360" w:rsidRPr="00C16CD9" w:rsidSect="00ED47B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7D9" w:rsidRDefault="00D757D9" w:rsidP="002D6BDD">
      <w:r>
        <w:separator/>
      </w:r>
    </w:p>
  </w:endnote>
  <w:endnote w:type="continuationSeparator" w:id="0">
    <w:p w:rsidR="00D757D9" w:rsidRDefault="00D757D9" w:rsidP="002D6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BDD" w:rsidRDefault="002D6B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BDD" w:rsidRDefault="002D6B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BDD" w:rsidRDefault="002D6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7D9" w:rsidRDefault="00D757D9" w:rsidP="002D6BDD">
      <w:r>
        <w:separator/>
      </w:r>
    </w:p>
  </w:footnote>
  <w:footnote w:type="continuationSeparator" w:id="0">
    <w:p w:rsidR="00D757D9" w:rsidRDefault="00D757D9" w:rsidP="002D6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BDD" w:rsidRDefault="002D6B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BDD" w:rsidRDefault="002D6B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BDD" w:rsidRDefault="002D6B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3D9F"/>
    <w:multiLevelType w:val="hybridMultilevel"/>
    <w:tmpl w:val="5C6E3E92"/>
    <w:lvl w:ilvl="0" w:tplc="2160DDDC">
      <w:start w:val="1"/>
      <w:numFmt w:val="decimal"/>
      <w:lvlText w:val="%1."/>
      <w:lvlJc w:val="left"/>
      <w:pPr>
        <w:ind w:left="720" w:hanging="360"/>
      </w:pPr>
      <w:rPr>
        <w:b/>
      </w:rPr>
    </w:lvl>
    <w:lvl w:ilvl="1" w:tplc="04090017">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B1714"/>
    <w:multiLevelType w:val="hybridMultilevel"/>
    <w:tmpl w:val="286E5252"/>
    <w:lvl w:ilvl="0" w:tplc="2160DDDC">
      <w:start w:val="1"/>
      <w:numFmt w:val="decimal"/>
      <w:lvlText w:val="%1."/>
      <w:lvlJc w:val="left"/>
      <w:pPr>
        <w:ind w:left="720" w:hanging="360"/>
      </w:pPr>
      <w:rPr>
        <w:b/>
      </w:rPr>
    </w:lvl>
    <w:lvl w:ilvl="1" w:tplc="808E5744">
      <w:start w:val="1"/>
      <w:numFmt w:val="lowerRoman"/>
      <w:lvlText w:val="%2."/>
      <w:lvlJc w:val="righ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A21D0"/>
    <w:multiLevelType w:val="hybridMultilevel"/>
    <w:tmpl w:val="D4880D9C"/>
    <w:lvl w:ilvl="0" w:tplc="04090019">
      <w:start w:val="1"/>
      <w:numFmt w:val="lowerLetter"/>
      <w:lvlText w:val="%1."/>
      <w:lvlJc w:val="left"/>
      <w:pPr>
        <w:ind w:left="1512" w:hanging="360"/>
      </w:pPr>
    </w:lvl>
    <w:lvl w:ilvl="1" w:tplc="0409001B">
      <w:start w:val="1"/>
      <w:numFmt w:val="lowerRoman"/>
      <w:lvlText w:val="%2."/>
      <w:lvlJc w:val="right"/>
      <w:pPr>
        <w:ind w:left="2232" w:hanging="360"/>
      </w:pPr>
    </w:lvl>
    <w:lvl w:ilvl="2" w:tplc="04090011">
      <w:start w:val="1"/>
      <w:numFmt w:val="decimal"/>
      <w:lvlText w:val="%3)"/>
      <w:lvlJc w:val="lef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 w15:restartNumberingAfterBreak="0">
    <w:nsid w:val="439F669B"/>
    <w:multiLevelType w:val="hybridMultilevel"/>
    <w:tmpl w:val="06264C02"/>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BD2308"/>
    <w:multiLevelType w:val="hybridMultilevel"/>
    <w:tmpl w:val="9514AFDA"/>
    <w:lvl w:ilvl="0" w:tplc="2160DDDC">
      <w:start w:val="1"/>
      <w:numFmt w:val="decimal"/>
      <w:lvlText w:val="%1."/>
      <w:lvlJc w:val="left"/>
      <w:pPr>
        <w:ind w:left="720" w:hanging="360"/>
      </w:pPr>
      <w:rPr>
        <w:b/>
      </w:rPr>
    </w:lvl>
    <w:lvl w:ilvl="1" w:tplc="F26A4D70">
      <w:start w:val="1"/>
      <w:numFmt w:val="lowerRoman"/>
      <w:lvlText w:val="%2."/>
      <w:lvlJc w:val="righ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CF7729"/>
    <w:multiLevelType w:val="hybridMultilevel"/>
    <w:tmpl w:val="02E2DEE6"/>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3822C9"/>
    <w:multiLevelType w:val="hybridMultilevel"/>
    <w:tmpl w:val="9B9AC82C"/>
    <w:lvl w:ilvl="0" w:tplc="0409001B">
      <w:start w:val="1"/>
      <w:numFmt w:val="lowerRoman"/>
      <w:lvlText w:val="%1."/>
      <w:lvlJc w:val="right"/>
      <w:pPr>
        <w:ind w:left="1512" w:hanging="360"/>
      </w:pPr>
    </w:lvl>
    <w:lvl w:ilvl="1" w:tplc="04090011">
      <w:start w:val="1"/>
      <w:numFmt w:val="decimal"/>
      <w:lvlText w:val="%2)"/>
      <w:lvlJc w:val="left"/>
      <w:pPr>
        <w:ind w:left="2232" w:hanging="360"/>
      </w:pPr>
    </w:lvl>
    <w:lvl w:ilvl="2" w:tplc="04090011">
      <w:start w:val="1"/>
      <w:numFmt w:val="decimal"/>
      <w:lvlText w:val="%3)"/>
      <w:lvlJc w:val="lef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 w15:restartNumberingAfterBreak="0">
    <w:nsid w:val="6E5046A0"/>
    <w:multiLevelType w:val="hybridMultilevel"/>
    <w:tmpl w:val="4F68CB3E"/>
    <w:lvl w:ilvl="0" w:tplc="0409001B">
      <w:start w:val="1"/>
      <w:numFmt w:val="lowerRoman"/>
      <w:lvlText w:val="%1."/>
      <w:lvlJc w:val="right"/>
      <w:pPr>
        <w:ind w:left="1512" w:hanging="360"/>
      </w:pPr>
    </w:lvl>
    <w:lvl w:ilvl="1" w:tplc="0409001B">
      <w:start w:val="1"/>
      <w:numFmt w:val="lowerRoman"/>
      <w:lvlText w:val="%2."/>
      <w:lvlJc w:val="right"/>
      <w:pPr>
        <w:ind w:left="2232" w:hanging="360"/>
      </w:pPr>
    </w:lvl>
    <w:lvl w:ilvl="2" w:tplc="04090011">
      <w:start w:val="1"/>
      <w:numFmt w:val="decimal"/>
      <w:lvlText w:val="%3)"/>
      <w:lvlJc w:val="lef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1"/>
  </w:num>
  <w:num w:numId="2">
    <w:abstractNumId w:val="2"/>
  </w:num>
  <w:num w:numId="3">
    <w:abstractNumId w:val="3"/>
  </w:num>
  <w:num w:numId="4">
    <w:abstractNumId w:val="5"/>
  </w:num>
  <w:num w:numId="5">
    <w:abstractNumId w:val="4"/>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952"/>
    <w:rsid w:val="00060D47"/>
    <w:rsid w:val="000C7F9D"/>
    <w:rsid w:val="001B67C2"/>
    <w:rsid w:val="001B7AD6"/>
    <w:rsid w:val="002D6BDD"/>
    <w:rsid w:val="0037391C"/>
    <w:rsid w:val="003B0CD8"/>
    <w:rsid w:val="003D35C9"/>
    <w:rsid w:val="00407267"/>
    <w:rsid w:val="00502DA9"/>
    <w:rsid w:val="005F17CA"/>
    <w:rsid w:val="00627ED3"/>
    <w:rsid w:val="006F5BA5"/>
    <w:rsid w:val="00701C43"/>
    <w:rsid w:val="0072456A"/>
    <w:rsid w:val="00817722"/>
    <w:rsid w:val="008B6952"/>
    <w:rsid w:val="008F566E"/>
    <w:rsid w:val="00935DE3"/>
    <w:rsid w:val="009B0C27"/>
    <w:rsid w:val="009E60D5"/>
    <w:rsid w:val="009E7EE3"/>
    <w:rsid w:val="00A5703B"/>
    <w:rsid w:val="00AD7A2E"/>
    <w:rsid w:val="00BA2565"/>
    <w:rsid w:val="00BD24DF"/>
    <w:rsid w:val="00C16CD9"/>
    <w:rsid w:val="00C915BB"/>
    <w:rsid w:val="00C9415C"/>
    <w:rsid w:val="00CB4D20"/>
    <w:rsid w:val="00D23522"/>
    <w:rsid w:val="00D4044E"/>
    <w:rsid w:val="00D757D9"/>
    <w:rsid w:val="00E25780"/>
    <w:rsid w:val="00F76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4BF162-4231-40AC-85BE-54FC61220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952"/>
    <w:pPr>
      <w:overflowPunct w:val="0"/>
      <w:autoSpaceDE w:val="0"/>
      <w:autoSpaceDN w:val="0"/>
      <w:adjustRightInd w:val="0"/>
      <w:spacing w:after="0" w:line="240" w:lineRule="auto"/>
      <w:textAlignment w:val="baseline"/>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952"/>
    <w:pPr>
      <w:ind w:left="720"/>
      <w:contextualSpacing/>
    </w:pPr>
  </w:style>
  <w:style w:type="character" w:styleId="Hyperlink">
    <w:name w:val="Hyperlink"/>
    <w:basedOn w:val="DefaultParagraphFont"/>
    <w:uiPriority w:val="99"/>
    <w:unhideWhenUsed/>
    <w:rsid w:val="008B6952"/>
    <w:rPr>
      <w:color w:val="0563C1" w:themeColor="hyperlink"/>
      <w:u w:val="single"/>
    </w:rPr>
  </w:style>
  <w:style w:type="character" w:customStyle="1" w:styleId="apple-converted-space">
    <w:name w:val="apple-converted-space"/>
    <w:basedOn w:val="DefaultParagraphFont"/>
    <w:rsid w:val="008B6952"/>
  </w:style>
  <w:style w:type="paragraph" w:styleId="BalloonText">
    <w:name w:val="Balloon Text"/>
    <w:basedOn w:val="Normal"/>
    <w:link w:val="BalloonTextChar"/>
    <w:uiPriority w:val="99"/>
    <w:semiHidden/>
    <w:unhideWhenUsed/>
    <w:rsid w:val="001B67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7C2"/>
    <w:rPr>
      <w:rFonts w:ascii="Segoe UI" w:eastAsia="Times New Roman" w:hAnsi="Segoe UI" w:cs="Segoe UI"/>
      <w:sz w:val="18"/>
      <w:szCs w:val="18"/>
    </w:rPr>
  </w:style>
  <w:style w:type="paragraph" w:styleId="Header">
    <w:name w:val="header"/>
    <w:basedOn w:val="Normal"/>
    <w:link w:val="HeaderChar"/>
    <w:uiPriority w:val="99"/>
    <w:unhideWhenUsed/>
    <w:rsid w:val="002D6BDD"/>
    <w:pPr>
      <w:tabs>
        <w:tab w:val="center" w:pos="4680"/>
        <w:tab w:val="right" w:pos="9360"/>
      </w:tabs>
    </w:pPr>
  </w:style>
  <w:style w:type="character" w:customStyle="1" w:styleId="HeaderChar">
    <w:name w:val="Header Char"/>
    <w:basedOn w:val="DefaultParagraphFont"/>
    <w:link w:val="Header"/>
    <w:uiPriority w:val="99"/>
    <w:rsid w:val="002D6BDD"/>
    <w:rPr>
      <w:rFonts w:ascii="Arial" w:eastAsia="Times New Roman" w:hAnsi="Arial" w:cs="Arial"/>
      <w:sz w:val="20"/>
      <w:szCs w:val="20"/>
    </w:rPr>
  </w:style>
  <w:style w:type="paragraph" w:styleId="Footer">
    <w:name w:val="footer"/>
    <w:basedOn w:val="Normal"/>
    <w:link w:val="FooterChar"/>
    <w:uiPriority w:val="99"/>
    <w:unhideWhenUsed/>
    <w:rsid w:val="002D6BDD"/>
    <w:pPr>
      <w:tabs>
        <w:tab w:val="center" w:pos="4680"/>
        <w:tab w:val="right" w:pos="9360"/>
      </w:tabs>
    </w:pPr>
  </w:style>
  <w:style w:type="character" w:customStyle="1" w:styleId="FooterChar">
    <w:name w:val="Footer Char"/>
    <w:basedOn w:val="DefaultParagraphFont"/>
    <w:link w:val="Footer"/>
    <w:uiPriority w:val="99"/>
    <w:rsid w:val="002D6BDD"/>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1351</TotalTime>
  <Pages>3</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Armine Galukyan</dc:creator>
  <cp:keywords/>
  <dc:description/>
  <cp:lastModifiedBy>Armine Galukyan</cp:lastModifiedBy>
  <cp:revision>15</cp:revision>
  <cp:lastPrinted>2020-02-07T00:14:00Z</cp:lastPrinted>
  <dcterms:created xsi:type="dcterms:W3CDTF">2020-02-06T00:07:00Z</dcterms:created>
  <dcterms:modified xsi:type="dcterms:W3CDTF">2020-11-03T18:20:00Z</dcterms:modified>
</cp:coreProperties>
</file>