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DF6" w:rsidRPr="00C11F8B" w:rsidRDefault="006F4BD1" w:rsidP="006F4BD1">
      <w:pPr>
        <w:tabs>
          <w:tab w:val="center" w:pos="4680"/>
          <w:tab w:val="right" w:pos="9360"/>
        </w:tabs>
        <w:overflowPunct w:val="0"/>
        <w:autoSpaceDE w:val="0"/>
        <w:autoSpaceDN w:val="0"/>
        <w:adjustRightInd w:val="0"/>
        <w:spacing w:after="0" w:line="240" w:lineRule="auto"/>
        <w:textAlignment w:val="baseline"/>
        <w:rPr>
          <w:rFonts w:eastAsia="Times New Roman" w:cs="Arial"/>
          <w:b/>
          <w:bCs/>
          <w:sz w:val="24"/>
          <w:szCs w:val="24"/>
        </w:rPr>
      </w:pPr>
      <w:r>
        <w:rPr>
          <w:rFonts w:eastAsia="Times New Roman" w:cs="Arial"/>
          <w:b/>
          <w:bCs/>
        </w:rPr>
        <w:tab/>
      </w:r>
      <w:r w:rsidR="00FD4E94" w:rsidRPr="0029422A">
        <w:rPr>
          <w:rFonts w:eastAsia="Times New Roman" w:cs="Arial"/>
          <w:noProof/>
        </w:rPr>
        <w:drawing>
          <wp:inline distT="0" distB="0" distL="0" distR="0">
            <wp:extent cx="1084804" cy="806450"/>
            <wp:effectExtent l="0" t="0" r="0" b="0"/>
            <wp:docPr id="1" name="Picture 1"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20644" t="10989" r="23122" b="20605"/>
                    <a:stretch>
                      <a:fillRect/>
                    </a:stretch>
                  </pic:blipFill>
                  <pic:spPr bwMode="auto">
                    <a:xfrm>
                      <a:off x="0" y="0"/>
                      <a:ext cx="1084804" cy="806450"/>
                    </a:xfrm>
                    <a:prstGeom prst="rect">
                      <a:avLst/>
                    </a:prstGeom>
                    <a:noFill/>
                    <a:ln>
                      <a:noFill/>
                    </a:ln>
                  </pic:spPr>
                </pic:pic>
              </a:graphicData>
            </a:graphic>
          </wp:inline>
        </w:drawing>
      </w:r>
      <w:r w:rsidR="00691DF6" w:rsidRPr="00C11F8B">
        <w:rPr>
          <w:rFonts w:eastAsia="Times New Roman" w:cs="Arial"/>
          <w:b/>
          <w:bCs/>
          <w:sz w:val="24"/>
          <w:szCs w:val="24"/>
        </w:rPr>
        <w:t>PASADENA AREA COMMUNITY COLLEGE DISTRICT</w:t>
      </w:r>
      <w:r w:rsidRPr="00C11F8B">
        <w:rPr>
          <w:rFonts w:cs="Calibri"/>
          <w:bCs/>
          <w:noProof/>
          <w:sz w:val="24"/>
          <w:szCs w:val="24"/>
        </w:rPr>
        <w:drawing>
          <wp:inline distT="0" distB="0" distL="0" distR="0" wp14:anchorId="25D7D6D4" wp14:editId="645958A8">
            <wp:extent cx="1009650" cy="971550"/>
            <wp:effectExtent l="0" t="0" r="0" b="0"/>
            <wp:docPr id="3" name="Picture 3" descr="PL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President's Committees\President's Latino Advisory Committee\PLAC Writing Logo.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2586" t="11844" r="20402" b="17093"/>
                    <a:stretch/>
                  </pic:blipFill>
                  <pic:spPr bwMode="auto">
                    <a:xfrm>
                      <a:off x="0" y="0"/>
                      <a:ext cx="1009650" cy="971550"/>
                    </a:xfrm>
                    <a:prstGeom prst="rect">
                      <a:avLst/>
                    </a:prstGeom>
                    <a:noFill/>
                    <a:ln>
                      <a:noFill/>
                    </a:ln>
                    <a:extLst>
                      <a:ext uri="{53640926-AAD7-44D8-BBD7-CCE9431645EC}">
                        <a14:shadowObscured xmlns:a14="http://schemas.microsoft.com/office/drawing/2010/main"/>
                      </a:ext>
                    </a:extLst>
                  </pic:spPr>
                </pic:pic>
              </a:graphicData>
            </a:graphic>
          </wp:inline>
        </w:drawing>
      </w:r>
      <w:r w:rsidRPr="00C11F8B">
        <w:rPr>
          <w:rFonts w:eastAsia="Times New Roman" w:cs="Arial"/>
          <w:b/>
          <w:bCs/>
          <w:sz w:val="24"/>
          <w:szCs w:val="24"/>
        </w:rPr>
        <w:tab/>
      </w:r>
    </w:p>
    <w:p w:rsidR="00691DF6" w:rsidRPr="00C11F8B" w:rsidRDefault="00691DF6" w:rsidP="00691DF6">
      <w:pPr>
        <w:tabs>
          <w:tab w:val="center" w:pos="4680"/>
          <w:tab w:val="right" w:pos="9360"/>
        </w:tabs>
        <w:overflowPunct w:val="0"/>
        <w:autoSpaceDE w:val="0"/>
        <w:autoSpaceDN w:val="0"/>
        <w:adjustRightInd w:val="0"/>
        <w:spacing w:after="0" w:line="240" w:lineRule="auto"/>
        <w:textAlignment w:val="baseline"/>
        <w:rPr>
          <w:rFonts w:cs="Calibri"/>
          <w:bCs/>
          <w:noProof/>
          <w:sz w:val="24"/>
          <w:szCs w:val="24"/>
        </w:rPr>
      </w:pPr>
      <w:r w:rsidRPr="00C11F8B">
        <w:rPr>
          <w:rFonts w:eastAsia="Times New Roman" w:cs="Arial"/>
          <w:b/>
          <w:bCs/>
          <w:sz w:val="24"/>
          <w:szCs w:val="24"/>
        </w:rPr>
        <w:tab/>
        <w:t>President’s Latino Advisory Committee (PLAC)</w:t>
      </w:r>
    </w:p>
    <w:p w:rsidR="009E1CD7" w:rsidRPr="00C11F8B" w:rsidRDefault="009E1CD7" w:rsidP="00691DF6">
      <w:pPr>
        <w:tabs>
          <w:tab w:val="center" w:pos="4680"/>
          <w:tab w:val="right" w:pos="9360"/>
        </w:tabs>
        <w:overflowPunct w:val="0"/>
        <w:autoSpaceDE w:val="0"/>
        <w:autoSpaceDN w:val="0"/>
        <w:adjustRightInd w:val="0"/>
        <w:spacing w:after="0" w:line="240" w:lineRule="auto"/>
        <w:textAlignment w:val="baseline"/>
        <w:rPr>
          <w:rFonts w:eastAsia="Times New Roman" w:cs="Arial"/>
          <w:b/>
          <w:bCs/>
          <w:sz w:val="24"/>
          <w:szCs w:val="24"/>
        </w:rPr>
      </w:pPr>
    </w:p>
    <w:p w:rsidR="00691DF6" w:rsidRPr="00C11F8B" w:rsidRDefault="00691DF6" w:rsidP="00691DF6">
      <w:pPr>
        <w:overflowPunct w:val="0"/>
        <w:autoSpaceDE w:val="0"/>
        <w:autoSpaceDN w:val="0"/>
        <w:adjustRightInd w:val="0"/>
        <w:spacing w:after="0" w:line="240" w:lineRule="auto"/>
        <w:jc w:val="center"/>
        <w:textAlignment w:val="baseline"/>
        <w:rPr>
          <w:rFonts w:eastAsia="Times New Roman" w:cs="Arial"/>
          <w:b/>
          <w:bCs/>
          <w:sz w:val="24"/>
          <w:szCs w:val="24"/>
        </w:rPr>
      </w:pPr>
      <w:r w:rsidRPr="00C11F8B">
        <w:rPr>
          <w:rFonts w:eastAsia="Times New Roman" w:cs="Arial"/>
          <w:b/>
          <w:bCs/>
          <w:sz w:val="24"/>
          <w:szCs w:val="24"/>
        </w:rPr>
        <w:t xml:space="preserve">Mission: </w:t>
      </w:r>
      <w:r w:rsidRPr="00C11F8B">
        <w:rPr>
          <w:rFonts w:cs="Arial"/>
          <w:i/>
          <w:sz w:val="24"/>
          <w:szCs w:val="24"/>
        </w:rPr>
        <w:t>To enhance the success of Latino students at PCC</w:t>
      </w:r>
    </w:p>
    <w:p w:rsidR="00691DF6" w:rsidRPr="00C11F8B" w:rsidRDefault="00691DF6" w:rsidP="00691DF6">
      <w:pPr>
        <w:overflowPunct w:val="0"/>
        <w:autoSpaceDE w:val="0"/>
        <w:autoSpaceDN w:val="0"/>
        <w:adjustRightInd w:val="0"/>
        <w:spacing w:after="0" w:line="240" w:lineRule="auto"/>
        <w:textAlignment w:val="baseline"/>
        <w:rPr>
          <w:rFonts w:eastAsia="Times New Roman" w:cs="Arial"/>
          <w:b/>
          <w:bCs/>
          <w:sz w:val="24"/>
          <w:szCs w:val="24"/>
        </w:rPr>
      </w:pPr>
    </w:p>
    <w:p w:rsidR="00D62836" w:rsidRPr="00C11F8B" w:rsidRDefault="00691DF6" w:rsidP="00691DF6">
      <w:pPr>
        <w:overflowPunct w:val="0"/>
        <w:autoSpaceDE w:val="0"/>
        <w:autoSpaceDN w:val="0"/>
        <w:adjustRightInd w:val="0"/>
        <w:spacing w:after="0" w:line="240" w:lineRule="auto"/>
        <w:jc w:val="center"/>
        <w:textAlignment w:val="baseline"/>
        <w:outlineLvl w:val="0"/>
        <w:rPr>
          <w:rFonts w:eastAsia="Times New Roman" w:cs="Arial"/>
          <w:b/>
          <w:bCs/>
          <w:sz w:val="24"/>
          <w:szCs w:val="24"/>
        </w:rPr>
      </w:pPr>
      <w:r w:rsidRPr="00C11F8B">
        <w:rPr>
          <w:rFonts w:eastAsia="Times New Roman" w:cs="Arial"/>
          <w:b/>
          <w:bCs/>
          <w:sz w:val="24"/>
          <w:szCs w:val="24"/>
        </w:rPr>
        <w:t xml:space="preserve">Wednesday, </w:t>
      </w:r>
      <w:r w:rsidR="00975CBC" w:rsidRPr="00C11F8B">
        <w:rPr>
          <w:rFonts w:eastAsia="Times New Roman" w:cs="Arial"/>
          <w:b/>
          <w:bCs/>
          <w:sz w:val="24"/>
          <w:szCs w:val="24"/>
        </w:rPr>
        <w:t>December 16,</w:t>
      </w:r>
      <w:r w:rsidR="0038447A" w:rsidRPr="00C11F8B">
        <w:rPr>
          <w:rFonts w:eastAsia="Times New Roman" w:cs="Arial"/>
          <w:b/>
          <w:bCs/>
          <w:sz w:val="24"/>
          <w:szCs w:val="24"/>
        </w:rPr>
        <w:t xml:space="preserve"> 2020</w:t>
      </w:r>
    </w:p>
    <w:p w:rsidR="00691DF6" w:rsidRPr="00C11F8B" w:rsidRDefault="00691DF6" w:rsidP="00691DF6">
      <w:pPr>
        <w:overflowPunct w:val="0"/>
        <w:autoSpaceDE w:val="0"/>
        <w:autoSpaceDN w:val="0"/>
        <w:adjustRightInd w:val="0"/>
        <w:spacing w:after="0" w:line="240" w:lineRule="auto"/>
        <w:jc w:val="center"/>
        <w:textAlignment w:val="baseline"/>
        <w:outlineLvl w:val="0"/>
        <w:rPr>
          <w:rFonts w:eastAsia="Times New Roman" w:cs="Arial"/>
          <w:b/>
          <w:bCs/>
          <w:color w:val="000000"/>
          <w:sz w:val="24"/>
          <w:szCs w:val="24"/>
        </w:rPr>
      </w:pPr>
      <w:r w:rsidRPr="00C11F8B">
        <w:rPr>
          <w:rFonts w:eastAsia="Times New Roman" w:cs="Arial"/>
          <w:b/>
          <w:bCs/>
          <w:color w:val="000000"/>
          <w:sz w:val="24"/>
          <w:szCs w:val="24"/>
        </w:rPr>
        <w:t>10:00 AM</w:t>
      </w:r>
      <w:r w:rsidR="00D62836" w:rsidRPr="00C11F8B">
        <w:rPr>
          <w:rFonts w:eastAsia="Times New Roman" w:cs="Arial"/>
          <w:b/>
          <w:bCs/>
          <w:color w:val="000000"/>
          <w:sz w:val="24"/>
          <w:szCs w:val="24"/>
        </w:rPr>
        <w:t xml:space="preserve"> – 11:30AM</w:t>
      </w:r>
    </w:p>
    <w:p w:rsidR="00691DF6" w:rsidRPr="00C11F8B" w:rsidRDefault="00691DF6" w:rsidP="00691DF6">
      <w:pPr>
        <w:overflowPunct w:val="0"/>
        <w:autoSpaceDE w:val="0"/>
        <w:autoSpaceDN w:val="0"/>
        <w:adjustRightInd w:val="0"/>
        <w:spacing w:after="0" w:line="240" w:lineRule="auto"/>
        <w:jc w:val="center"/>
        <w:textAlignment w:val="baseline"/>
        <w:rPr>
          <w:rFonts w:eastAsia="Times New Roman" w:cs="Arial"/>
          <w:bCs/>
          <w:color w:val="000000"/>
          <w:sz w:val="24"/>
          <w:szCs w:val="24"/>
        </w:rPr>
      </w:pPr>
      <w:r w:rsidRPr="00C11F8B">
        <w:rPr>
          <w:rFonts w:eastAsia="Times New Roman" w:cs="Arial"/>
          <w:bCs/>
          <w:color w:val="000000"/>
          <w:sz w:val="24"/>
          <w:szCs w:val="24"/>
        </w:rPr>
        <w:t>Pasadena City College</w:t>
      </w:r>
    </w:p>
    <w:p w:rsidR="00691DF6" w:rsidRPr="00C11F8B" w:rsidRDefault="003A1F5E" w:rsidP="009E1CD7">
      <w:pPr>
        <w:overflowPunct w:val="0"/>
        <w:autoSpaceDE w:val="0"/>
        <w:autoSpaceDN w:val="0"/>
        <w:adjustRightInd w:val="0"/>
        <w:spacing w:after="0" w:line="240" w:lineRule="auto"/>
        <w:jc w:val="center"/>
        <w:textAlignment w:val="baseline"/>
        <w:rPr>
          <w:rFonts w:eastAsia="Times New Roman" w:cs="Arial"/>
          <w:bCs/>
          <w:color w:val="000000"/>
          <w:sz w:val="24"/>
          <w:szCs w:val="24"/>
        </w:rPr>
      </w:pPr>
      <w:r w:rsidRPr="00C11F8B">
        <w:rPr>
          <w:rFonts w:eastAsia="Times New Roman" w:cs="Arial"/>
          <w:bCs/>
          <w:color w:val="000000"/>
          <w:sz w:val="24"/>
          <w:szCs w:val="24"/>
        </w:rPr>
        <w:t>Zoom Meeting</w:t>
      </w:r>
    </w:p>
    <w:p w:rsidR="009E1CD7" w:rsidRPr="00C11F8B" w:rsidRDefault="009E1CD7" w:rsidP="009E1CD7">
      <w:pPr>
        <w:overflowPunct w:val="0"/>
        <w:autoSpaceDE w:val="0"/>
        <w:autoSpaceDN w:val="0"/>
        <w:adjustRightInd w:val="0"/>
        <w:spacing w:after="0" w:line="240" w:lineRule="auto"/>
        <w:jc w:val="center"/>
        <w:textAlignment w:val="baseline"/>
        <w:rPr>
          <w:rFonts w:eastAsia="Times New Roman" w:cs="Arial"/>
          <w:bCs/>
          <w:color w:val="000000"/>
          <w:sz w:val="24"/>
          <w:szCs w:val="24"/>
        </w:rPr>
      </w:pPr>
    </w:p>
    <w:p w:rsidR="00E3434B" w:rsidRPr="00C11F8B" w:rsidRDefault="00E211A3" w:rsidP="009E1CD7">
      <w:pPr>
        <w:overflowPunct w:val="0"/>
        <w:autoSpaceDE w:val="0"/>
        <w:autoSpaceDN w:val="0"/>
        <w:adjustRightInd w:val="0"/>
        <w:spacing w:after="0" w:line="240" w:lineRule="auto"/>
        <w:jc w:val="center"/>
        <w:textAlignment w:val="baseline"/>
        <w:rPr>
          <w:rFonts w:eastAsia="Times New Roman" w:cs="Arial"/>
          <w:b/>
          <w:bCs/>
          <w:color w:val="000000"/>
          <w:sz w:val="24"/>
          <w:szCs w:val="24"/>
        </w:rPr>
      </w:pPr>
      <w:r w:rsidRPr="00C11F8B">
        <w:rPr>
          <w:rFonts w:eastAsia="Times New Roman" w:cs="Arial"/>
          <w:b/>
          <w:bCs/>
          <w:color w:val="000000"/>
          <w:sz w:val="24"/>
          <w:szCs w:val="24"/>
        </w:rPr>
        <w:t>Minutes</w:t>
      </w:r>
    </w:p>
    <w:p w:rsidR="00C11F8B" w:rsidRPr="000C7AF1" w:rsidRDefault="00C11F8B" w:rsidP="009E1CD7">
      <w:pPr>
        <w:overflowPunct w:val="0"/>
        <w:autoSpaceDE w:val="0"/>
        <w:autoSpaceDN w:val="0"/>
        <w:adjustRightInd w:val="0"/>
        <w:spacing w:after="0" w:line="240" w:lineRule="auto"/>
        <w:jc w:val="center"/>
        <w:textAlignment w:val="baseline"/>
        <w:rPr>
          <w:rFonts w:eastAsia="Times New Roman" w:cs="Arial"/>
          <w:b/>
          <w:bCs/>
          <w:color w:val="000000"/>
        </w:rPr>
      </w:pPr>
    </w:p>
    <w:p w:rsidR="00E211A3" w:rsidRDefault="000C7AF1" w:rsidP="000C7AF1">
      <w:pPr>
        <w:overflowPunct w:val="0"/>
        <w:autoSpaceDE w:val="0"/>
        <w:autoSpaceDN w:val="0"/>
        <w:adjustRightInd w:val="0"/>
        <w:spacing w:after="0" w:line="240" w:lineRule="auto"/>
        <w:textAlignment w:val="baseline"/>
        <w:rPr>
          <w:rFonts w:eastAsia="Times New Roman" w:cs="Arial"/>
          <w:bCs/>
          <w:color w:val="000000"/>
        </w:rPr>
      </w:pPr>
      <w:r w:rsidRPr="00C11F8B">
        <w:rPr>
          <w:rFonts w:eastAsia="Times New Roman" w:cs="Arial"/>
          <w:b/>
          <w:bCs/>
          <w:i/>
          <w:color w:val="000000"/>
        </w:rPr>
        <w:t>Members Present</w:t>
      </w:r>
      <w:r>
        <w:rPr>
          <w:rFonts w:eastAsia="Times New Roman" w:cs="Arial"/>
          <w:bCs/>
          <w:color w:val="000000"/>
        </w:rPr>
        <w:t xml:space="preserve">: </w:t>
      </w:r>
      <w:r w:rsidR="00C11F8B">
        <w:rPr>
          <w:rFonts w:eastAsia="Times New Roman" w:cs="Arial"/>
          <w:bCs/>
          <w:color w:val="000000"/>
        </w:rPr>
        <w:t xml:space="preserve">C. Altamirano, A. Boekelheide, K. Bolen, G. Caringella, A. Chavez, </w:t>
      </w:r>
      <w:r>
        <w:rPr>
          <w:rFonts w:eastAsia="Times New Roman" w:cs="Arial"/>
          <w:bCs/>
          <w:color w:val="000000"/>
        </w:rPr>
        <w:t xml:space="preserve">E. Endrijonas, </w:t>
      </w:r>
      <w:r w:rsidR="00C11F8B">
        <w:rPr>
          <w:rFonts w:eastAsia="Times New Roman" w:cs="Arial"/>
          <w:bCs/>
          <w:color w:val="000000"/>
        </w:rPr>
        <w:t xml:space="preserve">D. Hernandez, M. Mares-Tamayo, S. Miranda </w:t>
      </w:r>
      <w:r>
        <w:rPr>
          <w:rFonts w:eastAsia="Times New Roman" w:cs="Arial"/>
          <w:bCs/>
          <w:color w:val="000000"/>
        </w:rPr>
        <w:t xml:space="preserve">S. </w:t>
      </w:r>
      <w:proofErr w:type="spellStart"/>
      <w:r>
        <w:rPr>
          <w:rFonts w:eastAsia="Times New Roman" w:cs="Arial"/>
          <w:bCs/>
          <w:color w:val="000000"/>
        </w:rPr>
        <w:t>Murga</w:t>
      </w:r>
      <w:proofErr w:type="spellEnd"/>
      <w:r>
        <w:rPr>
          <w:rFonts w:eastAsia="Times New Roman" w:cs="Arial"/>
          <w:bCs/>
          <w:color w:val="000000"/>
        </w:rPr>
        <w:t>, J. Osterling, Y. Parada</w:t>
      </w:r>
    </w:p>
    <w:p w:rsidR="000C7AF1" w:rsidRPr="00493DB0" w:rsidRDefault="000C7AF1" w:rsidP="000C7AF1">
      <w:pPr>
        <w:overflowPunct w:val="0"/>
        <w:autoSpaceDE w:val="0"/>
        <w:autoSpaceDN w:val="0"/>
        <w:adjustRightInd w:val="0"/>
        <w:spacing w:after="0" w:line="240" w:lineRule="auto"/>
        <w:textAlignment w:val="baseline"/>
        <w:rPr>
          <w:rFonts w:eastAsia="Times New Roman" w:cs="Arial"/>
          <w:bCs/>
          <w:color w:val="000000"/>
        </w:rPr>
      </w:pPr>
    </w:p>
    <w:p w:rsidR="00691DF6" w:rsidRPr="00F459E9" w:rsidRDefault="00171591" w:rsidP="00C11F8B">
      <w:pPr>
        <w:pStyle w:val="ListParagraph"/>
        <w:widowControl w:val="0"/>
        <w:numPr>
          <w:ilvl w:val="0"/>
          <w:numId w:val="1"/>
        </w:numPr>
        <w:autoSpaceDE w:val="0"/>
        <w:autoSpaceDN w:val="0"/>
        <w:adjustRightInd w:val="0"/>
        <w:contextualSpacing w:val="0"/>
        <w:rPr>
          <w:rFonts w:cs="Calibri"/>
          <w:bCs/>
        </w:rPr>
      </w:pPr>
      <w:r w:rsidRPr="00C11F8B">
        <w:rPr>
          <w:rFonts w:cs="Calibri"/>
          <w:b/>
          <w:bCs/>
        </w:rPr>
        <w:t>Welcome</w:t>
      </w:r>
      <w:r>
        <w:rPr>
          <w:rFonts w:cs="Calibri"/>
          <w:bCs/>
        </w:rPr>
        <w:t xml:space="preserve"> at 10:04AM</w:t>
      </w:r>
    </w:p>
    <w:p w:rsidR="008E6E92" w:rsidRPr="00C11F8B" w:rsidRDefault="00691DF6" w:rsidP="00C11F8B">
      <w:pPr>
        <w:pStyle w:val="ListParagraph"/>
        <w:widowControl w:val="0"/>
        <w:numPr>
          <w:ilvl w:val="0"/>
          <w:numId w:val="1"/>
        </w:numPr>
        <w:autoSpaceDE w:val="0"/>
        <w:autoSpaceDN w:val="0"/>
        <w:adjustRightInd w:val="0"/>
        <w:contextualSpacing w:val="0"/>
        <w:rPr>
          <w:rFonts w:cs="Calibri"/>
          <w:b/>
          <w:bCs/>
        </w:rPr>
      </w:pPr>
      <w:r w:rsidRPr="00C11F8B">
        <w:rPr>
          <w:rFonts w:cs="Calibri"/>
          <w:b/>
          <w:bCs/>
        </w:rPr>
        <w:t>Approval of Minutes</w:t>
      </w:r>
      <w:r w:rsidR="00C75C29" w:rsidRPr="00C11F8B">
        <w:rPr>
          <w:rFonts w:cs="Calibri"/>
          <w:b/>
          <w:bCs/>
        </w:rPr>
        <w:t>-</w:t>
      </w:r>
      <w:r w:rsidR="00FD4E94" w:rsidRPr="00C11F8B">
        <w:rPr>
          <w:rFonts w:cs="Calibri"/>
          <w:b/>
          <w:bCs/>
        </w:rPr>
        <w:t xml:space="preserve"> </w:t>
      </w:r>
      <w:r w:rsidR="00975CBC" w:rsidRPr="00C11F8B">
        <w:rPr>
          <w:rFonts w:cs="Calibri"/>
          <w:b/>
          <w:bCs/>
        </w:rPr>
        <w:t>November</w:t>
      </w:r>
      <w:r w:rsidR="007C651A" w:rsidRPr="00C11F8B">
        <w:rPr>
          <w:rFonts w:cs="Calibri"/>
          <w:b/>
          <w:bCs/>
        </w:rPr>
        <w:t xml:space="preserve"> </w:t>
      </w:r>
      <w:r w:rsidR="00975CBC" w:rsidRPr="00C11F8B">
        <w:rPr>
          <w:rFonts w:cs="Calibri"/>
          <w:b/>
          <w:bCs/>
        </w:rPr>
        <w:t>18</w:t>
      </w:r>
      <w:r w:rsidR="007C651A" w:rsidRPr="00C11F8B">
        <w:rPr>
          <w:rFonts w:cs="Calibri"/>
          <w:b/>
          <w:bCs/>
        </w:rPr>
        <w:t xml:space="preserve">, </w:t>
      </w:r>
      <w:r w:rsidR="009853DF" w:rsidRPr="00C11F8B">
        <w:rPr>
          <w:rFonts w:cs="Calibri"/>
          <w:b/>
          <w:bCs/>
        </w:rPr>
        <w:t>2020</w:t>
      </w:r>
    </w:p>
    <w:p w:rsidR="00171591" w:rsidRPr="008E6E92" w:rsidRDefault="00C11F8B" w:rsidP="00C11F8B">
      <w:pPr>
        <w:pStyle w:val="ListParagraph"/>
        <w:widowControl w:val="0"/>
        <w:numPr>
          <w:ilvl w:val="1"/>
          <w:numId w:val="1"/>
        </w:numPr>
        <w:autoSpaceDE w:val="0"/>
        <w:autoSpaceDN w:val="0"/>
        <w:adjustRightInd w:val="0"/>
        <w:contextualSpacing w:val="0"/>
        <w:rPr>
          <w:rFonts w:cs="Calibri"/>
          <w:bCs/>
        </w:rPr>
      </w:pPr>
      <w:r>
        <w:rPr>
          <w:rFonts w:cs="Calibri"/>
          <w:bCs/>
        </w:rPr>
        <w:t xml:space="preserve">Approved with one amendment; </w:t>
      </w:r>
      <w:r w:rsidR="000941A6">
        <w:rPr>
          <w:rFonts w:cs="Calibri"/>
          <w:bCs/>
        </w:rPr>
        <w:t xml:space="preserve">change </w:t>
      </w:r>
      <w:r>
        <w:rPr>
          <w:rFonts w:cs="Calibri"/>
          <w:bCs/>
        </w:rPr>
        <w:t xml:space="preserve">“PCC Foundation” to “PCF”. </w:t>
      </w:r>
    </w:p>
    <w:p w:rsidR="00691DF6" w:rsidRPr="00E07801" w:rsidRDefault="00691DF6" w:rsidP="00C11F8B">
      <w:pPr>
        <w:pStyle w:val="ListParagraph"/>
        <w:widowControl w:val="0"/>
        <w:numPr>
          <w:ilvl w:val="0"/>
          <w:numId w:val="1"/>
        </w:numPr>
        <w:autoSpaceDE w:val="0"/>
        <w:autoSpaceDN w:val="0"/>
        <w:adjustRightInd w:val="0"/>
        <w:contextualSpacing w:val="0"/>
        <w:rPr>
          <w:rFonts w:cs="Calibri"/>
          <w:b/>
          <w:bCs/>
        </w:rPr>
      </w:pPr>
      <w:r w:rsidRPr="00E07801">
        <w:rPr>
          <w:rFonts w:cs="Calibri"/>
          <w:b/>
          <w:bCs/>
        </w:rPr>
        <w:t>President’s Report (Erika Endrijonas)</w:t>
      </w:r>
    </w:p>
    <w:p w:rsidR="00C11F8B" w:rsidRDefault="00E07801" w:rsidP="00C11F8B">
      <w:pPr>
        <w:pStyle w:val="ListParagraph"/>
        <w:widowControl w:val="0"/>
        <w:numPr>
          <w:ilvl w:val="1"/>
          <w:numId w:val="1"/>
        </w:numPr>
        <w:autoSpaceDE w:val="0"/>
        <w:autoSpaceDN w:val="0"/>
        <w:adjustRightInd w:val="0"/>
        <w:contextualSpacing w:val="0"/>
        <w:rPr>
          <w:rFonts w:cs="Calibri"/>
          <w:bCs/>
        </w:rPr>
      </w:pPr>
      <w:r>
        <w:rPr>
          <w:rFonts w:cs="Calibri"/>
          <w:bCs/>
        </w:rPr>
        <w:t xml:space="preserve">The </w:t>
      </w:r>
      <w:r w:rsidR="00C11F8B">
        <w:rPr>
          <w:rFonts w:cs="Calibri"/>
          <w:bCs/>
        </w:rPr>
        <w:t>Pasadena City College (PCC) Board of Trustees (BOT) met on December 9, 2020 and approved the following:</w:t>
      </w:r>
    </w:p>
    <w:p w:rsidR="00E07801" w:rsidRDefault="00C11F8B" w:rsidP="00C11F8B">
      <w:pPr>
        <w:pStyle w:val="ListParagraph"/>
        <w:widowControl w:val="0"/>
        <w:numPr>
          <w:ilvl w:val="2"/>
          <w:numId w:val="1"/>
        </w:numPr>
        <w:autoSpaceDE w:val="0"/>
        <w:autoSpaceDN w:val="0"/>
        <w:adjustRightInd w:val="0"/>
        <w:contextualSpacing w:val="0"/>
        <w:rPr>
          <w:rFonts w:cs="Calibri"/>
          <w:bCs/>
        </w:rPr>
      </w:pPr>
      <w:r>
        <w:rPr>
          <w:rFonts w:cs="Calibri"/>
          <w:bCs/>
        </w:rPr>
        <w:t xml:space="preserve">Authorized PCC to issue a tax revenue anticipation note not to exceed $25 million. This will help pay bills due to deferred State payments. </w:t>
      </w:r>
    </w:p>
    <w:p w:rsidR="00E07801" w:rsidRDefault="00C11F8B" w:rsidP="00C11F8B">
      <w:pPr>
        <w:pStyle w:val="ListParagraph"/>
        <w:widowControl w:val="0"/>
        <w:numPr>
          <w:ilvl w:val="2"/>
          <w:numId w:val="1"/>
        </w:numPr>
        <w:autoSpaceDE w:val="0"/>
        <w:autoSpaceDN w:val="0"/>
        <w:adjustRightInd w:val="0"/>
        <w:contextualSpacing w:val="0"/>
        <w:rPr>
          <w:rFonts w:cs="Calibri"/>
          <w:bCs/>
        </w:rPr>
      </w:pPr>
      <w:r>
        <w:rPr>
          <w:rFonts w:cs="Calibri"/>
          <w:bCs/>
        </w:rPr>
        <w:t xml:space="preserve">Approved the employment of Dr. Laura Ramirez as Assistant Superintendent, Vice President, Instruction effective January 4, 2021. </w:t>
      </w:r>
    </w:p>
    <w:p w:rsidR="00C11F8B" w:rsidRDefault="00C11F8B" w:rsidP="00C11F8B">
      <w:pPr>
        <w:pStyle w:val="ListParagraph"/>
        <w:widowControl w:val="0"/>
        <w:numPr>
          <w:ilvl w:val="2"/>
          <w:numId w:val="1"/>
        </w:numPr>
        <w:autoSpaceDE w:val="0"/>
        <w:autoSpaceDN w:val="0"/>
        <w:adjustRightInd w:val="0"/>
        <w:contextualSpacing w:val="0"/>
        <w:rPr>
          <w:rFonts w:cs="Calibri"/>
          <w:bCs/>
        </w:rPr>
      </w:pPr>
      <w:r>
        <w:rPr>
          <w:rFonts w:cs="Calibri"/>
          <w:bCs/>
        </w:rPr>
        <w:t>Approved the ISER, which has been mailed out to ACCJC. The ACCJC team will be visiting virtually from March 8-11, 2021.</w:t>
      </w:r>
    </w:p>
    <w:p w:rsidR="00E07801" w:rsidRDefault="000B03FF" w:rsidP="00C11F8B">
      <w:pPr>
        <w:pStyle w:val="ListParagraph"/>
        <w:widowControl w:val="0"/>
        <w:numPr>
          <w:ilvl w:val="1"/>
          <w:numId w:val="1"/>
        </w:numPr>
        <w:autoSpaceDE w:val="0"/>
        <w:autoSpaceDN w:val="0"/>
        <w:adjustRightInd w:val="0"/>
        <w:contextualSpacing w:val="0"/>
        <w:rPr>
          <w:rFonts w:cs="Calibri"/>
          <w:bCs/>
        </w:rPr>
      </w:pPr>
      <w:r>
        <w:rPr>
          <w:rFonts w:cs="Calibri"/>
          <w:bCs/>
        </w:rPr>
        <w:t>Winter and spring semesters will be online. There is e</w:t>
      </w:r>
      <w:r w:rsidR="00E07801">
        <w:rPr>
          <w:rFonts w:cs="Calibri"/>
          <w:bCs/>
        </w:rPr>
        <w:t xml:space="preserve">ncouraging news on the vaccine, but </w:t>
      </w:r>
      <w:r>
        <w:rPr>
          <w:rFonts w:cs="Calibri"/>
          <w:bCs/>
        </w:rPr>
        <w:t xml:space="preserve">it is </w:t>
      </w:r>
      <w:r w:rsidR="00E07801">
        <w:rPr>
          <w:rFonts w:cs="Calibri"/>
          <w:bCs/>
        </w:rPr>
        <w:t xml:space="preserve">not widely available. </w:t>
      </w:r>
      <w:r>
        <w:rPr>
          <w:rFonts w:cs="Calibri"/>
          <w:bCs/>
        </w:rPr>
        <w:t xml:space="preserve">State Chancellor </w:t>
      </w:r>
      <w:r w:rsidR="00E07801">
        <w:rPr>
          <w:rFonts w:cs="Calibri"/>
          <w:bCs/>
        </w:rPr>
        <w:t>Eloy Oakley is w</w:t>
      </w:r>
      <w:r>
        <w:rPr>
          <w:rFonts w:cs="Calibri"/>
          <w:bCs/>
        </w:rPr>
        <w:t xml:space="preserve">orking to get vaccinations for </w:t>
      </w:r>
      <w:r w:rsidR="000941A6">
        <w:rPr>
          <w:rFonts w:cs="Calibri"/>
          <w:bCs/>
        </w:rPr>
        <w:t>students in the h</w:t>
      </w:r>
      <w:r>
        <w:rPr>
          <w:rFonts w:cs="Calibri"/>
          <w:bCs/>
        </w:rPr>
        <w:t xml:space="preserve">ealth </w:t>
      </w:r>
      <w:r w:rsidR="000941A6">
        <w:rPr>
          <w:rFonts w:cs="Calibri"/>
          <w:bCs/>
        </w:rPr>
        <w:t>s</w:t>
      </w:r>
      <w:r w:rsidR="00E07801">
        <w:rPr>
          <w:rFonts w:cs="Calibri"/>
          <w:bCs/>
        </w:rPr>
        <w:t>ciences</w:t>
      </w:r>
      <w:r>
        <w:rPr>
          <w:rFonts w:cs="Calibri"/>
          <w:bCs/>
        </w:rPr>
        <w:t xml:space="preserve"> division</w:t>
      </w:r>
      <w:r w:rsidR="00E07801">
        <w:rPr>
          <w:rFonts w:cs="Calibri"/>
          <w:bCs/>
        </w:rPr>
        <w:t xml:space="preserve">. </w:t>
      </w:r>
    </w:p>
    <w:p w:rsidR="00F045E8" w:rsidRDefault="000B03FF" w:rsidP="00C11F8B">
      <w:pPr>
        <w:pStyle w:val="ListParagraph"/>
        <w:widowControl w:val="0"/>
        <w:numPr>
          <w:ilvl w:val="1"/>
          <w:numId w:val="1"/>
        </w:numPr>
        <w:autoSpaceDE w:val="0"/>
        <w:autoSpaceDN w:val="0"/>
        <w:adjustRightInd w:val="0"/>
        <w:contextualSpacing w:val="0"/>
        <w:rPr>
          <w:rFonts w:cs="Calibri"/>
          <w:bCs/>
        </w:rPr>
      </w:pPr>
      <w:r>
        <w:rPr>
          <w:rFonts w:cs="Calibri"/>
          <w:bCs/>
        </w:rPr>
        <w:t>PCC has opted out of participating in a</w:t>
      </w:r>
      <w:r w:rsidR="00F045E8">
        <w:rPr>
          <w:rFonts w:cs="Calibri"/>
          <w:bCs/>
        </w:rPr>
        <w:t xml:space="preserve">thletics in the first half of spring (Spring 1 season). </w:t>
      </w:r>
      <w:r>
        <w:rPr>
          <w:rFonts w:cs="Calibri"/>
          <w:bCs/>
        </w:rPr>
        <w:t xml:space="preserve">The college has </w:t>
      </w:r>
      <w:r w:rsidR="00F045E8">
        <w:rPr>
          <w:rFonts w:cs="Calibri"/>
          <w:bCs/>
        </w:rPr>
        <w:t>until February 26</w:t>
      </w:r>
      <w:r w:rsidR="00F045E8" w:rsidRPr="00F045E8">
        <w:rPr>
          <w:rFonts w:cs="Calibri"/>
          <w:bCs/>
          <w:vertAlign w:val="superscript"/>
        </w:rPr>
        <w:t>th</w:t>
      </w:r>
      <w:r w:rsidR="00F045E8">
        <w:rPr>
          <w:rFonts w:cs="Calibri"/>
          <w:bCs/>
        </w:rPr>
        <w:t xml:space="preserve"> to decide on the second half. </w:t>
      </w:r>
      <w:r>
        <w:rPr>
          <w:rFonts w:cs="Calibri"/>
          <w:bCs/>
        </w:rPr>
        <w:t xml:space="preserve">The Los Angeles </w:t>
      </w:r>
      <w:r w:rsidR="00F045E8">
        <w:rPr>
          <w:rFonts w:cs="Calibri"/>
          <w:bCs/>
        </w:rPr>
        <w:t xml:space="preserve">county has been steadfast </w:t>
      </w:r>
      <w:r w:rsidR="00E830B9">
        <w:rPr>
          <w:rFonts w:cs="Calibri"/>
          <w:bCs/>
        </w:rPr>
        <w:t>on</w:t>
      </w:r>
      <w:r w:rsidR="00F045E8">
        <w:rPr>
          <w:rFonts w:cs="Calibri"/>
          <w:bCs/>
        </w:rPr>
        <w:t xml:space="preserve"> no athletics. CCCAA </w:t>
      </w:r>
      <w:r>
        <w:rPr>
          <w:rFonts w:cs="Calibri"/>
          <w:bCs/>
        </w:rPr>
        <w:t>is working on making sure that</w:t>
      </w:r>
      <w:r w:rsidR="00F045E8">
        <w:rPr>
          <w:rFonts w:cs="Calibri"/>
          <w:bCs/>
        </w:rPr>
        <w:t xml:space="preserve"> no one </w:t>
      </w:r>
      <w:r>
        <w:rPr>
          <w:rFonts w:cs="Calibri"/>
          <w:bCs/>
        </w:rPr>
        <w:t>loses</w:t>
      </w:r>
      <w:r w:rsidR="00F045E8">
        <w:rPr>
          <w:rFonts w:cs="Calibri"/>
          <w:bCs/>
        </w:rPr>
        <w:t xml:space="preserve"> a year of eligibility. </w:t>
      </w:r>
    </w:p>
    <w:p w:rsidR="00691DF6" w:rsidRPr="000B03FF" w:rsidRDefault="00691DF6" w:rsidP="00C11F8B">
      <w:pPr>
        <w:pStyle w:val="ListParagraph"/>
        <w:numPr>
          <w:ilvl w:val="0"/>
          <w:numId w:val="1"/>
        </w:numPr>
        <w:contextualSpacing w:val="0"/>
        <w:rPr>
          <w:rFonts w:eastAsia="Times New Roman"/>
          <w:b/>
        </w:rPr>
      </w:pPr>
      <w:r w:rsidRPr="000B03FF">
        <w:rPr>
          <w:rFonts w:cs="Calibri"/>
          <w:b/>
          <w:bCs/>
        </w:rPr>
        <w:t>Reports</w:t>
      </w:r>
      <w:r w:rsidR="00D62836" w:rsidRPr="000B03FF">
        <w:rPr>
          <w:rFonts w:cs="Calibri"/>
          <w:b/>
          <w:bCs/>
        </w:rPr>
        <w:t xml:space="preserve"> </w:t>
      </w:r>
    </w:p>
    <w:p w:rsidR="00F045E8" w:rsidRPr="00F045E8" w:rsidRDefault="001563B1" w:rsidP="00C11F8B">
      <w:pPr>
        <w:pStyle w:val="ListParagraph"/>
        <w:numPr>
          <w:ilvl w:val="1"/>
          <w:numId w:val="1"/>
        </w:numPr>
        <w:contextualSpacing w:val="0"/>
        <w:rPr>
          <w:rFonts w:eastAsia="Times New Roman"/>
        </w:rPr>
      </w:pPr>
      <w:r>
        <w:rPr>
          <w:rFonts w:cs="Calibri"/>
          <w:bCs/>
        </w:rPr>
        <w:t>Altamirano</w:t>
      </w:r>
      <w:r w:rsidR="00F045E8">
        <w:rPr>
          <w:rFonts w:cs="Calibri"/>
          <w:bCs/>
        </w:rPr>
        <w:t xml:space="preserve"> </w:t>
      </w:r>
      <w:r>
        <w:rPr>
          <w:rFonts w:cs="Calibri"/>
          <w:bCs/>
        </w:rPr>
        <w:t>provided</w:t>
      </w:r>
      <w:r w:rsidR="00F045E8">
        <w:rPr>
          <w:rFonts w:cs="Calibri"/>
          <w:bCs/>
        </w:rPr>
        <w:t xml:space="preserve"> the following </w:t>
      </w:r>
      <w:r w:rsidR="000B03FF">
        <w:rPr>
          <w:rFonts w:cs="Calibri"/>
          <w:bCs/>
        </w:rPr>
        <w:t xml:space="preserve">ALE </w:t>
      </w:r>
      <w:r w:rsidR="00F045E8">
        <w:rPr>
          <w:rFonts w:cs="Calibri"/>
          <w:bCs/>
        </w:rPr>
        <w:t>report:</w:t>
      </w:r>
    </w:p>
    <w:p w:rsidR="00F045E8" w:rsidRPr="00F045E8" w:rsidRDefault="00F045E8" w:rsidP="00C11F8B">
      <w:pPr>
        <w:pStyle w:val="ListParagraph"/>
        <w:numPr>
          <w:ilvl w:val="2"/>
          <w:numId w:val="1"/>
        </w:numPr>
        <w:contextualSpacing w:val="0"/>
        <w:rPr>
          <w:rFonts w:eastAsia="Times New Roman"/>
        </w:rPr>
      </w:pPr>
      <w:r>
        <w:rPr>
          <w:rFonts w:cs="Calibri"/>
          <w:bCs/>
        </w:rPr>
        <w:t>ALE has the</w:t>
      </w:r>
      <w:r w:rsidR="000B03FF">
        <w:rPr>
          <w:rFonts w:cs="Calibri"/>
          <w:bCs/>
        </w:rPr>
        <w:t>ir end of the year event and</w:t>
      </w:r>
      <w:r>
        <w:rPr>
          <w:rFonts w:cs="Calibri"/>
          <w:bCs/>
        </w:rPr>
        <w:t xml:space="preserve"> Michaela </w:t>
      </w:r>
      <w:r w:rsidR="000B03FF">
        <w:rPr>
          <w:rFonts w:cs="Calibri"/>
          <w:bCs/>
        </w:rPr>
        <w:t xml:space="preserve">Mares-Tamayo </w:t>
      </w:r>
      <w:r>
        <w:rPr>
          <w:rFonts w:cs="Calibri"/>
          <w:bCs/>
        </w:rPr>
        <w:t>present</w:t>
      </w:r>
      <w:r w:rsidR="000B03FF">
        <w:rPr>
          <w:rFonts w:cs="Calibri"/>
          <w:bCs/>
        </w:rPr>
        <w:t>ed on the Title V</w:t>
      </w:r>
      <w:r>
        <w:rPr>
          <w:rFonts w:cs="Calibri"/>
          <w:bCs/>
        </w:rPr>
        <w:t xml:space="preserve"> </w:t>
      </w:r>
      <w:proofErr w:type="spellStart"/>
      <w:r w:rsidR="0037111E">
        <w:rPr>
          <w:rFonts w:cs="Calibri"/>
          <w:bCs/>
        </w:rPr>
        <w:t>A</w:t>
      </w:r>
      <w:r>
        <w:rPr>
          <w:rFonts w:cs="Calibri"/>
          <w:bCs/>
        </w:rPr>
        <w:t>briendo</w:t>
      </w:r>
      <w:proofErr w:type="spellEnd"/>
      <w:r w:rsidR="000B03FF">
        <w:rPr>
          <w:rFonts w:cs="Calibri"/>
          <w:bCs/>
        </w:rPr>
        <w:t xml:space="preserve"> Caminos grant with information on how ALE can participate. </w:t>
      </w:r>
    </w:p>
    <w:p w:rsidR="00F045E8" w:rsidRPr="0037111E" w:rsidRDefault="001563B1" w:rsidP="00C11F8B">
      <w:pPr>
        <w:pStyle w:val="ListParagraph"/>
        <w:numPr>
          <w:ilvl w:val="2"/>
          <w:numId w:val="1"/>
        </w:numPr>
        <w:contextualSpacing w:val="0"/>
        <w:rPr>
          <w:rFonts w:eastAsia="Times New Roman"/>
        </w:rPr>
      </w:pPr>
      <w:r>
        <w:rPr>
          <w:rFonts w:cs="Calibri"/>
          <w:bCs/>
        </w:rPr>
        <w:lastRenderedPageBreak/>
        <w:t xml:space="preserve">ALE has held monthly meetings with a focus on various themes every month such as empowerment, technology, financial literacy and shared governance. </w:t>
      </w:r>
    </w:p>
    <w:p w:rsidR="0037111E" w:rsidRPr="0037111E" w:rsidRDefault="001563B1" w:rsidP="00C11F8B">
      <w:pPr>
        <w:pStyle w:val="ListParagraph"/>
        <w:numPr>
          <w:ilvl w:val="2"/>
          <w:numId w:val="1"/>
        </w:numPr>
        <w:contextualSpacing w:val="0"/>
        <w:rPr>
          <w:rFonts w:eastAsia="Times New Roman"/>
        </w:rPr>
      </w:pPr>
      <w:r>
        <w:rPr>
          <w:rFonts w:cs="Calibri"/>
          <w:bCs/>
        </w:rPr>
        <w:t>ALE will hold their board e</w:t>
      </w:r>
      <w:r w:rsidR="0037111E">
        <w:rPr>
          <w:rFonts w:cs="Calibri"/>
          <w:bCs/>
        </w:rPr>
        <w:t xml:space="preserve">lections in early June 2021. </w:t>
      </w:r>
    </w:p>
    <w:p w:rsidR="0037111E" w:rsidRPr="001563B1" w:rsidRDefault="001563B1" w:rsidP="001563B1">
      <w:pPr>
        <w:pStyle w:val="ListParagraph"/>
        <w:numPr>
          <w:ilvl w:val="1"/>
          <w:numId w:val="1"/>
        </w:numPr>
        <w:rPr>
          <w:rFonts w:eastAsia="Times New Roman"/>
        </w:rPr>
      </w:pPr>
      <w:r>
        <w:rPr>
          <w:rFonts w:cs="Calibri"/>
          <w:bCs/>
        </w:rPr>
        <w:t xml:space="preserve">Altamirano reported that FYE looked at data to determine how many students </w:t>
      </w:r>
      <w:r w:rsidR="00E830B9">
        <w:rPr>
          <w:rFonts w:cs="Calibri"/>
          <w:bCs/>
        </w:rPr>
        <w:t xml:space="preserve">currently </w:t>
      </w:r>
      <w:r>
        <w:rPr>
          <w:rFonts w:cs="Calibri"/>
          <w:bCs/>
        </w:rPr>
        <w:t xml:space="preserve">registered for fall didn’t register for a spring course. Out of the 2000 students, 754 were </w:t>
      </w:r>
      <w:proofErr w:type="spellStart"/>
      <w:r>
        <w:rPr>
          <w:rFonts w:cs="Calibri"/>
          <w:bCs/>
        </w:rPr>
        <w:t>LatinX</w:t>
      </w:r>
      <w:proofErr w:type="spellEnd"/>
      <w:r>
        <w:rPr>
          <w:rFonts w:cs="Calibri"/>
          <w:bCs/>
        </w:rPr>
        <w:t xml:space="preserve"> students who had yet to register for spring. Out of the 754 </w:t>
      </w:r>
      <w:proofErr w:type="spellStart"/>
      <w:r>
        <w:rPr>
          <w:rFonts w:cs="Calibri"/>
          <w:bCs/>
        </w:rPr>
        <w:t>LatinX</w:t>
      </w:r>
      <w:proofErr w:type="spellEnd"/>
      <w:r>
        <w:rPr>
          <w:rFonts w:cs="Calibri"/>
          <w:bCs/>
        </w:rPr>
        <w:t xml:space="preserve"> students,</w:t>
      </w:r>
      <w:r w:rsidR="0037111E" w:rsidRPr="001563B1">
        <w:rPr>
          <w:rFonts w:cs="Calibri"/>
          <w:bCs/>
        </w:rPr>
        <w:t xml:space="preserve"> 98 </w:t>
      </w:r>
      <w:r>
        <w:rPr>
          <w:rFonts w:cs="Calibri"/>
          <w:bCs/>
        </w:rPr>
        <w:t>hadn’t either completed their online orientation or</w:t>
      </w:r>
      <w:r w:rsidR="00E830B9">
        <w:rPr>
          <w:rFonts w:cs="Calibri"/>
          <w:bCs/>
        </w:rPr>
        <w:t xml:space="preserve"> </w:t>
      </w:r>
      <w:r>
        <w:rPr>
          <w:rFonts w:cs="Calibri"/>
          <w:bCs/>
        </w:rPr>
        <w:t>Ed plan</w:t>
      </w:r>
      <w:r w:rsidR="00E830B9">
        <w:rPr>
          <w:rFonts w:cs="Calibri"/>
          <w:bCs/>
        </w:rPr>
        <w:t>.</w:t>
      </w:r>
      <w:r>
        <w:rPr>
          <w:rFonts w:cs="Calibri"/>
          <w:bCs/>
        </w:rPr>
        <w:t xml:space="preserve"> The team has been contacting the students and as of today, a</w:t>
      </w:r>
      <w:r w:rsidR="0037111E" w:rsidRPr="001563B1">
        <w:rPr>
          <w:rFonts w:cs="Calibri"/>
          <w:bCs/>
        </w:rPr>
        <w:t xml:space="preserve">ll 98 have completed </w:t>
      </w:r>
      <w:r w:rsidR="00DB08C3">
        <w:rPr>
          <w:rFonts w:cs="Calibri"/>
          <w:bCs/>
        </w:rPr>
        <w:t xml:space="preserve">their missing item </w:t>
      </w:r>
      <w:r w:rsidR="0037111E" w:rsidRPr="001563B1">
        <w:rPr>
          <w:rFonts w:cs="Calibri"/>
          <w:bCs/>
        </w:rPr>
        <w:t xml:space="preserve">and are fully matriculated. Communication with students is </w:t>
      </w:r>
      <w:r w:rsidR="00DB08C3">
        <w:rPr>
          <w:rFonts w:cs="Calibri"/>
          <w:bCs/>
        </w:rPr>
        <w:t xml:space="preserve">extremely critical. </w:t>
      </w:r>
    </w:p>
    <w:p w:rsidR="0037111E" w:rsidRPr="0037111E" w:rsidRDefault="0037111E" w:rsidP="00C11F8B">
      <w:pPr>
        <w:pStyle w:val="ListParagraph"/>
        <w:numPr>
          <w:ilvl w:val="1"/>
          <w:numId w:val="1"/>
        </w:numPr>
        <w:contextualSpacing w:val="0"/>
        <w:rPr>
          <w:rFonts w:eastAsia="Times New Roman"/>
        </w:rPr>
      </w:pPr>
      <w:r>
        <w:rPr>
          <w:rFonts w:cs="Calibri"/>
          <w:bCs/>
        </w:rPr>
        <w:t xml:space="preserve">Michaela Mares-Tamayo </w:t>
      </w:r>
      <w:r w:rsidR="00DB08C3">
        <w:rPr>
          <w:rFonts w:cs="Calibri"/>
          <w:bCs/>
        </w:rPr>
        <w:t xml:space="preserve">provided the following updates: </w:t>
      </w:r>
    </w:p>
    <w:p w:rsidR="0037111E" w:rsidRDefault="0037111E" w:rsidP="00C11F8B">
      <w:pPr>
        <w:pStyle w:val="ListParagraph"/>
        <w:numPr>
          <w:ilvl w:val="2"/>
          <w:numId w:val="1"/>
        </w:numPr>
        <w:contextualSpacing w:val="0"/>
        <w:rPr>
          <w:rFonts w:eastAsia="Times New Roman"/>
        </w:rPr>
      </w:pPr>
      <w:proofErr w:type="spellStart"/>
      <w:r>
        <w:rPr>
          <w:rFonts w:eastAsia="Times New Roman"/>
        </w:rPr>
        <w:t>Abriendo</w:t>
      </w:r>
      <w:proofErr w:type="spellEnd"/>
      <w:r w:rsidR="00DB08C3">
        <w:rPr>
          <w:rFonts w:eastAsia="Times New Roman"/>
        </w:rPr>
        <w:t xml:space="preserve"> Camino has</w:t>
      </w:r>
      <w:r>
        <w:rPr>
          <w:rFonts w:eastAsia="Times New Roman"/>
        </w:rPr>
        <w:t xml:space="preserve"> bee</w:t>
      </w:r>
      <w:r w:rsidR="00DB08C3">
        <w:rPr>
          <w:rFonts w:eastAsia="Times New Roman"/>
        </w:rPr>
        <w:t>n an</w:t>
      </w:r>
      <w:r>
        <w:rPr>
          <w:rFonts w:eastAsia="Times New Roman"/>
        </w:rPr>
        <w:t xml:space="preserve"> ongoing collaboration with </w:t>
      </w:r>
      <w:r w:rsidR="00DB08C3">
        <w:rPr>
          <w:rFonts w:eastAsia="Times New Roman"/>
        </w:rPr>
        <w:t xml:space="preserve">the </w:t>
      </w:r>
      <w:r>
        <w:rPr>
          <w:rFonts w:eastAsia="Times New Roman"/>
        </w:rPr>
        <w:t xml:space="preserve">Pathways to Completion II grant. </w:t>
      </w:r>
    </w:p>
    <w:p w:rsidR="0037111E" w:rsidRDefault="00DB08C3" w:rsidP="00C11F8B">
      <w:pPr>
        <w:pStyle w:val="ListParagraph"/>
        <w:numPr>
          <w:ilvl w:val="2"/>
          <w:numId w:val="1"/>
        </w:numPr>
        <w:contextualSpacing w:val="0"/>
        <w:rPr>
          <w:rFonts w:eastAsia="Times New Roman"/>
        </w:rPr>
      </w:pPr>
      <w:r>
        <w:rPr>
          <w:rFonts w:eastAsia="Times New Roman"/>
        </w:rPr>
        <w:t>All of the</w:t>
      </w:r>
      <w:r w:rsidR="0037111E">
        <w:rPr>
          <w:rFonts w:eastAsia="Times New Roman"/>
        </w:rPr>
        <w:t xml:space="preserve"> </w:t>
      </w:r>
      <w:r w:rsidR="00E830B9">
        <w:rPr>
          <w:rFonts w:eastAsia="Times New Roman"/>
        </w:rPr>
        <w:t>TRIO</w:t>
      </w:r>
      <w:r w:rsidR="0037111E">
        <w:rPr>
          <w:rFonts w:eastAsia="Times New Roman"/>
        </w:rPr>
        <w:t xml:space="preserve"> programs are almost done with their annual performance reports. </w:t>
      </w:r>
    </w:p>
    <w:p w:rsidR="001C2D46" w:rsidRDefault="001C2D46" w:rsidP="00C11F8B">
      <w:pPr>
        <w:pStyle w:val="ListParagraph"/>
        <w:numPr>
          <w:ilvl w:val="2"/>
          <w:numId w:val="1"/>
        </w:numPr>
        <w:contextualSpacing w:val="0"/>
        <w:rPr>
          <w:rFonts w:eastAsia="Times New Roman"/>
        </w:rPr>
      </w:pPr>
      <w:r>
        <w:rPr>
          <w:rFonts w:eastAsia="Times New Roman"/>
        </w:rPr>
        <w:t xml:space="preserve">PASS </w:t>
      </w:r>
      <w:r w:rsidR="00DB08C3">
        <w:rPr>
          <w:rFonts w:eastAsia="Times New Roman"/>
        </w:rPr>
        <w:t xml:space="preserve">is </w:t>
      </w:r>
      <w:r>
        <w:rPr>
          <w:rFonts w:eastAsia="Times New Roman"/>
        </w:rPr>
        <w:t xml:space="preserve">performing </w:t>
      </w:r>
      <w:r w:rsidR="00DB08C3">
        <w:rPr>
          <w:rFonts w:eastAsia="Times New Roman"/>
        </w:rPr>
        <w:t xml:space="preserve">at a much higher level in </w:t>
      </w:r>
      <w:r w:rsidR="00E830B9">
        <w:rPr>
          <w:rFonts w:eastAsia="Times New Roman"/>
        </w:rPr>
        <w:t>comparison</w:t>
      </w:r>
      <w:r w:rsidR="00DB08C3">
        <w:rPr>
          <w:rFonts w:eastAsia="Times New Roman"/>
        </w:rPr>
        <w:t xml:space="preserve"> to all of the other sister colleges. </w:t>
      </w:r>
    </w:p>
    <w:p w:rsidR="001C2D46" w:rsidRDefault="001C2D46" w:rsidP="00C11F8B">
      <w:pPr>
        <w:pStyle w:val="ListParagraph"/>
        <w:numPr>
          <w:ilvl w:val="2"/>
          <w:numId w:val="1"/>
        </w:numPr>
        <w:contextualSpacing w:val="0"/>
        <w:rPr>
          <w:rFonts w:eastAsia="Times New Roman"/>
        </w:rPr>
      </w:pPr>
      <w:r>
        <w:rPr>
          <w:rFonts w:eastAsia="Times New Roman"/>
        </w:rPr>
        <w:t xml:space="preserve">Working with Tooktook </w:t>
      </w:r>
      <w:r w:rsidR="00DB08C3" w:rsidRPr="008A487D">
        <w:rPr>
          <w:rFonts w:eastAsia="Times New Roman"/>
        </w:rPr>
        <w:t xml:space="preserve">Thongthiraj </w:t>
      </w:r>
      <w:r>
        <w:rPr>
          <w:rFonts w:eastAsia="Times New Roman"/>
        </w:rPr>
        <w:t xml:space="preserve">and CAPE </w:t>
      </w:r>
      <w:r w:rsidR="00E830B9">
        <w:rPr>
          <w:rFonts w:eastAsia="Times New Roman"/>
        </w:rPr>
        <w:t>to</w:t>
      </w:r>
      <w:r>
        <w:rPr>
          <w:rFonts w:eastAsia="Times New Roman"/>
        </w:rPr>
        <w:t xml:space="preserve"> finaliz</w:t>
      </w:r>
      <w:r w:rsidR="00E830B9">
        <w:rPr>
          <w:rFonts w:eastAsia="Times New Roman"/>
        </w:rPr>
        <w:t>e</w:t>
      </w:r>
      <w:r>
        <w:rPr>
          <w:rFonts w:eastAsia="Times New Roman"/>
        </w:rPr>
        <w:t xml:space="preserve"> the API resource guide. </w:t>
      </w:r>
    </w:p>
    <w:p w:rsidR="001C2D46" w:rsidRPr="00DB08C3" w:rsidRDefault="00DB08C3" w:rsidP="000E7E43">
      <w:pPr>
        <w:pStyle w:val="ListParagraph"/>
        <w:numPr>
          <w:ilvl w:val="2"/>
          <w:numId w:val="1"/>
        </w:numPr>
        <w:contextualSpacing w:val="0"/>
        <w:rPr>
          <w:rFonts w:eastAsia="Times New Roman"/>
        </w:rPr>
      </w:pPr>
      <w:r w:rsidRPr="00DB08C3">
        <w:rPr>
          <w:rFonts w:eastAsia="Times New Roman"/>
        </w:rPr>
        <w:t>Armia Walker will be leading</w:t>
      </w:r>
      <w:r w:rsidR="00E830B9">
        <w:rPr>
          <w:rFonts w:eastAsia="Times New Roman"/>
        </w:rPr>
        <w:t xml:space="preserve"> the</w:t>
      </w:r>
      <w:r w:rsidRPr="00DB08C3">
        <w:rPr>
          <w:rFonts w:eastAsia="Times New Roman"/>
        </w:rPr>
        <w:t xml:space="preserve"> Black African American Student Advisory Squad. </w:t>
      </w:r>
      <w:r>
        <w:rPr>
          <w:rFonts w:eastAsia="Times New Roman"/>
        </w:rPr>
        <w:t>The n</w:t>
      </w:r>
      <w:r w:rsidR="001C2D46" w:rsidRPr="00DB08C3">
        <w:rPr>
          <w:rFonts w:eastAsia="Times New Roman"/>
        </w:rPr>
        <w:t xml:space="preserve">ext data symposium </w:t>
      </w:r>
      <w:r>
        <w:rPr>
          <w:rFonts w:eastAsia="Times New Roman"/>
        </w:rPr>
        <w:t>will focus</w:t>
      </w:r>
      <w:r w:rsidR="001C2D46" w:rsidRPr="00DB08C3">
        <w:rPr>
          <w:rFonts w:eastAsia="Times New Roman"/>
        </w:rPr>
        <w:t xml:space="preserve"> on African American students. </w:t>
      </w:r>
    </w:p>
    <w:p w:rsidR="001C2D46" w:rsidRDefault="001C2D46" w:rsidP="00C11F8B">
      <w:pPr>
        <w:pStyle w:val="ListParagraph"/>
        <w:numPr>
          <w:ilvl w:val="1"/>
          <w:numId w:val="1"/>
        </w:numPr>
        <w:contextualSpacing w:val="0"/>
        <w:rPr>
          <w:rFonts w:eastAsia="Times New Roman"/>
        </w:rPr>
      </w:pPr>
      <w:r>
        <w:rPr>
          <w:rFonts w:eastAsia="Times New Roman"/>
        </w:rPr>
        <w:t xml:space="preserve">Desiree Hernandez </w:t>
      </w:r>
      <w:r w:rsidR="00DB08C3">
        <w:rPr>
          <w:rFonts w:eastAsia="Times New Roman"/>
        </w:rPr>
        <w:t xml:space="preserve">provided the following </w:t>
      </w:r>
      <w:r>
        <w:rPr>
          <w:rFonts w:eastAsia="Times New Roman"/>
        </w:rPr>
        <w:t>Q</w:t>
      </w:r>
      <w:r w:rsidR="00DB08C3">
        <w:rPr>
          <w:rFonts w:eastAsia="Times New Roman"/>
        </w:rPr>
        <w:t>UEST updates</w:t>
      </w:r>
      <w:r>
        <w:rPr>
          <w:rFonts w:eastAsia="Times New Roman"/>
        </w:rPr>
        <w:t>:</w:t>
      </w:r>
    </w:p>
    <w:p w:rsidR="001C2D46" w:rsidRDefault="00DB08C3" w:rsidP="00C11F8B">
      <w:pPr>
        <w:pStyle w:val="ListParagraph"/>
        <w:numPr>
          <w:ilvl w:val="2"/>
          <w:numId w:val="1"/>
        </w:numPr>
        <w:contextualSpacing w:val="0"/>
        <w:rPr>
          <w:rFonts w:eastAsia="Times New Roman"/>
        </w:rPr>
      </w:pPr>
      <w:r>
        <w:rPr>
          <w:rFonts w:eastAsia="Times New Roman"/>
        </w:rPr>
        <w:t xml:space="preserve">There have been issues </w:t>
      </w:r>
      <w:r w:rsidR="001C2D46">
        <w:rPr>
          <w:rFonts w:eastAsia="Times New Roman"/>
        </w:rPr>
        <w:t>with receiving LAUSD transc</w:t>
      </w:r>
      <w:r>
        <w:rPr>
          <w:rFonts w:eastAsia="Times New Roman"/>
        </w:rPr>
        <w:t xml:space="preserve">ripts for some students. </w:t>
      </w:r>
    </w:p>
    <w:p w:rsidR="001C2D46" w:rsidRPr="00DB08C3" w:rsidRDefault="001C2D46" w:rsidP="001440C5">
      <w:pPr>
        <w:pStyle w:val="ListParagraph"/>
        <w:numPr>
          <w:ilvl w:val="2"/>
          <w:numId w:val="1"/>
        </w:numPr>
        <w:contextualSpacing w:val="0"/>
        <w:rPr>
          <w:rFonts w:eastAsia="Times New Roman"/>
        </w:rPr>
      </w:pPr>
      <w:r w:rsidRPr="00DB08C3">
        <w:rPr>
          <w:rFonts w:eastAsia="Times New Roman"/>
        </w:rPr>
        <w:t>DACA is offi</w:t>
      </w:r>
      <w:r w:rsidR="00DB08C3" w:rsidRPr="00DB08C3">
        <w:rPr>
          <w:rFonts w:eastAsia="Times New Roman"/>
        </w:rPr>
        <w:t xml:space="preserve">cially back to the 2012 version and students are continuously utilizing the free attorney services being offered through the center. </w:t>
      </w:r>
    </w:p>
    <w:p w:rsidR="001C2D46" w:rsidRDefault="001C2D46" w:rsidP="00C11F8B">
      <w:pPr>
        <w:pStyle w:val="ListParagraph"/>
        <w:numPr>
          <w:ilvl w:val="2"/>
          <w:numId w:val="1"/>
        </w:numPr>
        <w:contextualSpacing w:val="0"/>
        <w:rPr>
          <w:rFonts w:eastAsia="Times New Roman"/>
        </w:rPr>
      </w:pPr>
      <w:r>
        <w:rPr>
          <w:rFonts w:eastAsia="Times New Roman"/>
        </w:rPr>
        <w:t>Th</w:t>
      </w:r>
      <w:r w:rsidR="00DB08C3">
        <w:rPr>
          <w:rFonts w:eastAsia="Times New Roman"/>
        </w:rPr>
        <w:t>e QUEST</w:t>
      </w:r>
      <w:r>
        <w:rPr>
          <w:rFonts w:eastAsia="Times New Roman"/>
        </w:rPr>
        <w:t xml:space="preserve"> </w:t>
      </w:r>
      <w:r w:rsidR="00DB08C3">
        <w:rPr>
          <w:rFonts w:eastAsia="Times New Roman"/>
        </w:rPr>
        <w:t>S</w:t>
      </w:r>
      <w:r>
        <w:rPr>
          <w:rFonts w:eastAsia="Times New Roman"/>
        </w:rPr>
        <w:t>cholars</w:t>
      </w:r>
      <w:r w:rsidR="00DB08C3">
        <w:rPr>
          <w:rFonts w:eastAsia="Times New Roman"/>
        </w:rPr>
        <w:t xml:space="preserve"> Program A</w:t>
      </w:r>
      <w:r>
        <w:rPr>
          <w:rFonts w:eastAsia="Times New Roman"/>
        </w:rPr>
        <w:t>pplication</w:t>
      </w:r>
      <w:r w:rsidR="00DB08C3">
        <w:rPr>
          <w:rFonts w:eastAsia="Times New Roman"/>
        </w:rPr>
        <w:t xml:space="preserve"> will be launched this winter. S</w:t>
      </w:r>
      <w:r>
        <w:rPr>
          <w:rFonts w:eastAsia="Times New Roman"/>
        </w:rPr>
        <w:t xml:space="preserve">tudents </w:t>
      </w:r>
      <w:r w:rsidR="00DB08C3">
        <w:rPr>
          <w:rFonts w:eastAsia="Times New Roman"/>
        </w:rPr>
        <w:t>will be able to</w:t>
      </w:r>
      <w:r>
        <w:rPr>
          <w:rFonts w:eastAsia="Times New Roman"/>
        </w:rPr>
        <w:t xml:space="preserve"> apply and get individualized support. </w:t>
      </w:r>
    </w:p>
    <w:p w:rsidR="001C2D46" w:rsidRDefault="00DB08C3" w:rsidP="00DB08C3">
      <w:pPr>
        <w:pStyle w:val="ListParagraph"/>
        <w:numPr>
          <w:ilvl w:val="2"/>
          <w:numId w:val="1"/>
        </w:numPr>
        <w:contextualSpacing w:val="0"/>
        <w:rPr>
          <w:rFonts w:eastAsia="Times New Roman"/>
        </w:rPr>
      </w:pPr>
      <w:r>
        <w:rPr>
          <w:rFonts w:eastAsia="Times New Roman"/>
        </w:rPr>
        <w:t xml:space="preserve">PCC </w:t>
      </w:r>
      <w:r w:rsidRPr="00DB08C3">
        <w:rPr>
          <w:rFonts w:eastAsia="Times New Roman"/>
        </w:rPr>
        <w:t>was awarded the Dreamer Resource Liaison support funding</w:t>
      </w:r>
      <w:r>
        <w:rPr>
          <w:rFonts w:eastAsia="Times New Roman"/>
        </w:rPr>
        <w:t xml:space="preserve"> for $88,208</w:t>
      </w:r>
      <w:r w:rsidRPr="00DB08C3">
        <w:rPr>
          <w:rFonts w:eastAsia="Times New Roman"/>
        </w:rPr>
        <w:t>. This funding requires California Community Colleges to designate a Dreamer Resource Liaison to assist students meeting the requirements set forth in Senate Bill 74, Section 68130.5 by streamlining access to all available financial aid and academic opportunities for those students.</w:t>
      </w:r>
    </w:p>
    <w:p w:rsidR="001C2D46" w:rsidRDefault="001C2D46" w:rsidP="00C11F8B">
      <w:pPr>
        <w:pStyle w:val="ListParagraph"/>
        <w:numPr>
          <w:ilvl w:val="1"/>
          <w:numId w:val="1"/>
        </w:numPr>
        <w:contextualSpacing w:val="0"/>
        <w:rPr>
          <w:rFonts w:eastAsia="Times New Roman"/>
        </w:rPr>
      </w:pPr>
      <w:proofErr w:type="spellStart"/>
      <w:r>
        <w:rPr>
          <w:rFonts w:eastAsia="Times New Roman"/>
        </w:rPr>
        <w:t>Murga</w:t>
      </w:r>
      <w:proofErr w:type="spellEnd"/>
      <w:r>
        <w:rPr>
          <w:rFonts w:eastAsia="Times New Roman"/>
        </w:rPr>
        <w:t xml:space="preserve"> </w:t>
      </w:r>
      <w:r w:rsidR="00DB08C3">
        <w:rPr>
          <w:rFonts w:eastAsia="Times New Roman"/>
        </w:rPr>
        <w:t xml:space="preserve">reported that the achieving access project has been helping </w:t>
      </w:r>
      <w:r>
        <w:rPr>
          <w:rFonts w:eastAsia="Times New Roman"/>
        </w:rPr>
        <w:t xml:space="preserve">families most in need experiencing food insecurities and internet issues. Gift </w:t>
      </w:r>
      <w:r w:rsidR="00DB08C3">
        <w:rPr>
          <w:rFonts w:eastAsia="Times New Roman"/>
        </w:rPr>
        <w:t xml:space="preserve">cards for markets, hot spots, and </w:t>
      </w:r>
      <w:r>
        <w:rPr>
          <w:rFonts w:eastAsia="Times New Roman"/>
        </w:rPr>
        <w:t xml:space="preserve">data plans </w:t>
      </w:r>
      <w:r w:rsidR="00DB08C3">
        <w:rPr>
          <w:rFonts w:eastAsia="Times New Roman"/>
        </w:rPr>
        <w:t>are being provided to help these families.</w:t>
      </w:r>
    </w:p>
    <w:p w:rsidR="00256799" w:rsidRDefault="006A4D8F" w:rsidP="00C11F8B">
      <w:pPr>
        <w:pStyle w:val="ListParagraph"/>
        <w:numPr>
          <w:ilvl w:val="1"/>
          <w:numId w:val="1"/>
        </w:numPr>
        <w:contextualSpacing w:val="0"/>
        <w:rPr>
          <w:rFonts w:eastAsia="Times New Roman"/>
        </w:rPr>
      </w:pPr>
      <w:r>
        <w:rPr>
          <w:rFonts w:eastAsia="Times New Roman"/>
        </w:rPr>
        <w:t xml:space="preserve">Trustee </w:t>
      </w:r>
      <w:r w:rsidR="00256799">
        <w:rPr>
          <w:rFonts w:eastAsia="Times New Roman"/>
        </w:rPr>
        <w:t xml:space="preserve">Osterling reported on the </w:t>
      </w:r>
      <w:r>
        <w:rPr>
          <w:rFonts w:eastAsia="Times New Roman"/>
        </w:rPr>
        <w:t>following</w:t>
      </w:r>
      <w:r w:rsidR="00256799">
        <w:rPr>
          <w:rFonts w:eastAsia="Times New Roman"/>
        </w:rPr>
        <w:t>:</w:t>
      </w:r>
    </w:p>
    <w:p w:rsidR="00FB67AA" w:rsidRPr="00FB67AA" w:rsidRDefault="00FB67AA" w:rsidP="00FB67AA">
      <w:pPr>
        <w:pStyle w:val="ListParagraph"/>
        <w:numPr>
          <w:ilvl w:val="2"/>
          <w:numId w:val="1"/>
        </w:numPr>
        <w:rPr>
          <w:rFonts w:eastAsia="Times New Roman"/>
        </w:rPr>
      </w:pPr>
      <w:r w:rsidRPr="00FB67AA">
        <w:rPr>
          <w:rFonts w:eastAsia="Times New Roman"/>
        </w:rPr>
        <w:t>Four PCC trustees</w:t>
      </w:r>
      <w:r>
        <w:rPr>
          <w:rFonts w:eastAsia="Times New Roman"/>
        </w:rPr>
        <w:t>, including the student trustee,</w:t>
      </w:r>
      <w:r w:rsidRPr="00FB67AA">
        <w:rPr>
          <w:rFonts w:eastAsia="Times New Roman"/>
        </w:rPr>
        <w:t xml:space="preserve"> will be serving on the Center for Educational Innovation (“CEI”) Taskforce on Diversity, Equity, and Inclusion (“DEI”) initiatives. </w:t>
      </w:r>
    </w:p>
    <w:p w:rsidR="00256799" w:rsidRDefault="00FB67AA" w:rsidP="00C11F8B">
      <w:pPr>
        <w:pStyle w:val="ListParagraph"/>
        <w:numPr>
          <w:ilvl w:val="2"/>
          <w:numId w:val="1"/>
        </w:numPr>
        <w:contextualSpacing w:val="0"/>
        <w:rPr>
          <w:rFonts w:eastAsia="Times New Roman"/>
        </w:rPr>
      </w:pPr>
      <w:r>
        <w:rPr>
          <w:rFonts w:eastAsia="Times New Roman"/>
        </w:rPr>
        <w:t xml:space="preserve">PCC was the first community college to use the blind screening hiring method in </w:t>
      </w:r>
      <w:r w:rsidR="00A10993">
        <w:rPr>
          <w:rFonts w:eastAsia="Times New Roman"/>
        </w:rPr>
        <w:t>California</w:t>
      </w:r>
      <w:r>
        <w:rPr>
          <w:rFonts w:eastAsia="Times New Roman"/>
        </w:rPr>
        <w:t xml:space="preserve">. </w:t>
      </w:r>
    </w:p>
    <w:p w:rsidR="00256799" w:rsidRDefault="00FB67AA" w:rsidP="00C11F8B">
      <w:pPr>
        <w:pStyle w:val="ListParagraph"/>
        <w:numPr>
          <w:ilvl w:val="2"/>
          <w:numId w:val="1"/>
        </w:numPr>
        <w:contextualSpacing w:val="0"/>
        <w:rPr>
          <w:rFonts w:eastAsia="Times New Roman"/>
        </w:rPr>
      </w:pPr>
      <w:r>
        <w:rPr>
          <w:rFonts w:eastAsia="Times New Roman"/>
        </w:rPr>
        <w:lastRenderedPageBreak/>
        <w:t>PCC is the f</w:t>
      </w:r>
      <w:r w:rsidR="00256799">
        <w:rPr>
          <w:rFonts w:eastAsia="Times New Roman"/>
        </w:rPr>
        <w:t>irst</w:t>
      </w:r>
      <w:r>
        <w:rPr>
          <w:rFonts w:eastAsia="Times New Roman"/>
        </w:rPr>
        <w:t xml:space="preserve"> community college in the State</w:t>
      </w:r>
      <w:r w:rsidR="00256799">
        <w:rPr>
          <w:rFonts w:eastAsia="Times New Roman"/>
        </w:rPr>
        <w:t xml:space="preserve"> to hire </w:t>
      </w:r>
      <w:r>
        <w:rPr>
          <w:rFonts w:eastAsia="Times New Roman"/>
        </w:rPr>
        <w:t xml:space="preserve">the </w:t>
      </w:r>
      <w:r w:rsidR="00256799">
        <w:rPr>
          <w:rFonts w:eastAsia="Times New Roman"/>
        </w:rPr>
        <w:t>Chief D</w:t>
      </w:r>
      <w:r>
        <w:rPr>
          <w:rFonts w:eastAsia="Times New Roman"/>
        </w:rPr>
        <w:t>iversity, Inclusion and Equity O</w:t>
      </w:r>
      <w:r w:rsidR="00256799">
        <w:rPr>
          <w:rFonts w:eastAsia="Times New Roman"/>
        </w:rPr>
        <w:t xml:space="preserve">fficer. </w:t>
      </w:r>
      <w:r w:rsidR="0058039E">
        <w:rPr>
          <w:rFonts w:eastAsia="Times New Roman"/>
        </w:rPr>
        <w:t xml:space="preserve">Caringella </w:t>
      </w:r>
      <w:r w:rsidR="00A10993">
        <w:rPr>
          <w:rFonts w:eastAsia="Times New Roman"/>
        </w:rPr>
        <w:t>provided</w:t>
      </w:r>
      <w:r w:rsidR="0058039E">
        <w:rPr>
          <w:rFonts w:eastAsia="Times New Roman"/>
        </w:rPr>
        <w:t xml:space="preserve"> feedback on the extensive blind screening hiring process with the affinity groups. </w:t>
      </w:r>
    </w:p>
    <w:p w:rsidR="0058039E" w:rsidRPr="00256799" w:rsidRDefault="00FB67AA" w:rsidP="00C11F8B">
      <w:pPr>
        <w:pStyle w:val="ListParagraph"/>
        <w:numPr>
          <w:ilvl w:val="2"/>
          <w:numId w:val="1"/>
        </w:numPr>
        <w:contextualSpacing w:val="0"/>
        <w:rPr>
          <w:rFonts w:eastAsia="Times New Roman"/>
        </w:rPr>
      </w:pPr>
      <w:r>
        <w:rPr>
          <w:rFonts w:eastAsia="Times New Roman"/>
        </w:rPr>
        <w:t xml:space="preserve">Endrijonas stated that the college will be putting more focus on </w:t>
      </w:r>
      <w:r w:rsidR="0058039E">
        <w:rPr>
          <w:rFonts w:eastAsia="Times New Roman"/>
        </w:rPr>
        <w:t>career ladders and mentoring within PCC.</w:t>
      </w:r>
      <w:r w:rsidR="00EF7913">
        <w:rPr>
          <w:rFonts w:eastAsia="Times New Roman"/>
        </w:rPr>
        <w:t xml:space="preserve"> </w:t>
      </w:r>
      <w:r>
        <w:rPr>
          <w:rFonts w:eastAsia="Times New Roman"/>
        </w:rPr>
        <w:t>The college will need to c</w:t>
      </w:r>
      <w:r w:rsidR="00EF7913">
        <w:rPr>
          <w:rFonts w:eastAsia="Times New Roman"/>
        </w:rPr>
        <w:t>hange the wa</w:t>
      </w:r>
      <w:r>
        <w:rPr>
          <w:rFonts w:eastAsia="Times New Roman"/>
        </w:rPr>
        <w:t xml:space="preserve">y things are for classified employees </w:t>
      </w:r>
      <w:r w:rsidR="00EF7913">
        <w:rPr>
          <w:rFonts w:eastAsia="Times New Roman"/>
        </w:rPr>
        <w:t xml:space="preserve">so </w:t>
      </w:r>
      <w:r>
        <w:rPr>
          <w:rFonts w:eastAsia="Times New Roman"/>
        </w:rPr>
        <w:t xml:space="preserve">that </w:t>
      </w:r>
      <w:r w:rsidR="00EF7913">
        <w:rPr>
          <w:rFonts w:eastAsia="Times New Roman"/>
        </w:rPr>
        <w:t xml:space="preserve">they can qualify for positions to help them develop equitably. </w:t>
      </w:r>
    </w:p>
    <w:p w:rsidR="00691DF6" w:rsidRPr="00C11F8B" w:rsidRDefault="00691DF6" w:rsidP="00C11F8B">
      <w:pPr>
        <w:pStyle w:val="ListParagraph"/>
        <w:widowControl w:val="0"/>
        <w:numPr>
          <w:ilvl w:val="0"/>
          <w:numId w:val="1"/>
        </w:numPr>
        <w:autoSpaceDE w:val="0"/>
        <w:autoSpaceDN w:val="0"/>
        <w:adjustRightInd w:val="0"/>
        <w:contextualSpacing w:val="0"/>
        <w:rPr>
          <w:rFonts w:cs="Calibri"/>
          <w:b/>
          <w:bCs/>
        </w:rPr>
      </w:pPr>
      <w:r w:rsidRPr="00C11F8B">
        <w:rPr>
          <w:rFonts w:cs="Calibri"/>
          <w:b/>
          <w:bCs/>
        </w:rPr>
        <w:t>Announcements</w:t>
      </w:r>
      <w:r w:rsidR="00A10993">
        <w:rPr>
          <w:rFonts w:cs="Calibri"/>
          <w:b/>
          <w:bCs/>
        </w:rPr>
        <w:t xml:space="preserve"> </w:t>
      </w:r>
      <w:bookmarkStart w:id="0" w:name="_GoBack"/>
      <w:r w:rsidR="00A10993" w:rsidRPr="00A10993">
        <w:rPr>
          <w:rFonts w:cs="Calibri"/>
          <w:bCs/>
        </w:rPr>
        <w:t>(None)</w:t>
      </w:r>
      <w:bookmarkEnd w:id="0"/>
    </w:p>
    <w:p w:rsidR="00C05149" w:rsidRPr="00FD4E94" w:rsidRDefault="004C201E" w:rsidP="00C11F8B">
      <w:pPr>
        <w:pStyle w:val="ListParagraph"/>
        <w:widowControl w:val="0"/>
        <w:numPr>
          <w:ilvl w:val="0"/>
          <w:numId w:val="1"/>
        </w:numPr>
        <w:autoSpaceDE w:val="0"/>
        <w:autoSpaceDN w:val="0"/>
        <w:adjustRightInd w:val="0"/>
        <w:contextualSpacing w:val="0"/>
        <w:rPr>
          <w:rFonts w:cs="Calibri"/>
          <w:bCs/>
        </w:rPr>
      </w:pPr>
      <w:r w:rsidRPr="00C11F8B">
        <w:rPr>
          <w:rFonts w:cs="Calibri"/>
          <w:b/>
          <w:bCs/>
        </w:rPr>
        <w:t>Adjourn</w:t>
      </w:r>
      <w:r w:rsidR="00EF7913">
        <w:rPr>
          <w:rFonts w:cs="Calibri"/>
          <w:bCs/>
        </w:rPr>
        <w:t xml:space="preserve"> at 10:50AM</w:t>
      </w:r>
    </w:p>
    <w:sectPr w:rsidR="00C05149" w:rsidRPr="00FD4E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4DE" w:rsidRDefault="000D64DE" w:rsidP="00FD4E94">
      <w:pPr>
        <w:spacing w:after="0" w:line="240" w:lineRule="auto"/>
      </w:pPr>
      <w:r>
        <w:separator/>
      </w:r>
    </w:p>
  </w:endnote>
  <w:endnote w:type="continuationSeparator" w:id="0">
    <w:p w:rsidR="000D64DE" w:rsidRDefault="000D64DE" w:rsidP="00FD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4DE" w:rsidRDefault="000D64DE" w:rsidP="00FD4E94">
      <w:pPr>
        <w:spacing w:after="0" w:line="240" w:lineRule="auto"/>
      </w:pPr>
      <w:r>
        <w:separator/>
      </w:r>
    </w:p>
  </w:footnote>
  <w:footnote w:type="continuationSeparator" w:id="0">
    <w:p w:rsidR="000D64DE" w:rsidRDefault="000D64DE" w:rsidP="00FD4E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02328"/>
    <w:multiLevelType w:val="hybridMultilevel"/>
    <w:tmpl w:val="FF90E1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5D00FD0"/>
    <w:multiLevelType w:val="hybridMultilevel"/>
    <w:tmpl w:val="24868E04"/>
    <w:lvl w:ilvl="0" w:tplc="0409000F">
      <w:start w:val="1"/>
      <w:numFmt w:val="decimal"/>
      <w:lvlText w:val="%1."/>
      <w:lvlJc w:val="left"/>
      <w:pPr>
        <w:ind w:left="720" w:hanging="360"/>
      </w:pPr>
      <w:rPr>
        <w:rFonts w:hint="default"/>
      </w:rPr>
    </w:lvl>
    <w:lvl w:ilvl="1" w:tplc="9DE27C8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D322A"/>
    <w:multiLevelType w:val="hybridMultilevel"/>
    <w:tmpl w:val="66B22BA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6AF33752"/>
    <w:multiLevelType w:val="hybridMultilevel"/>
    <w:tmpl w:val="CA56D07C"/>
    <w:lvl w:ilvl="0" w:tplc="A490A30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DF6"/>
    <w:rsid w:val="000646CB"/>
    <w:rsid w:val="000941A6"/>
    <w:rsid w:val="000B03FF"/>
    <w:rsid w:val="000C311E"/>
    <w:rsid w:val="000C7AF1"/>
    <w:rsid w:val="000D64DE"/>
    <w:rsid w:val="001254C6"/>
    <w:rsid w:val="001563B1"/>
    <w:rsid w:val="00171591"/>
    <w:rsid w:val="001C2D46"/>
    <w:rsid w:val="001E0BDB"/>
    <w:rsid w:val="00216AC1"/>
    <w:rsid w:val="00256799"/>
    <w:rsid w:val="002B09D1"/>
    <w:rsid w:val="002F2286"/>
    <w:rsid w:val="00342E8F"/>
    <w:rsid w:val="0037111E"/>
    <w:rsid w:val="0038447A"/>
    <w:rsid w:val="003A1F5E"/>
    <w:rsid w:val="004C201E"/>
    <w:rsid w:val="0055416F"/>
    <w:rsid w:val="00557BA0"/>
    <w:rsid w:val="005725AF"/>
    <w:rsid w:val="0058039E"/>
    <w:rsid w:val="00691DF6"/>
    <w:rsid w:val="006A195F"/>
    <w:rsid w:val="006A4D8F"/>
    <w:rsid w:val="006F4BD1"/>
    <w:rsid w:val="007C651A"/>
    <w:rsid w:val="007E4CCB"/>
    <w:rsid w:val="007E6C0C"/>
    <w:rsid w:val="008C3CA2"/>
    <w:rsid w:val="008E6E92"/>
    <w:rsid w:val="009258E5"/>
    <w:rsid w:val="00975CBC"/>
    <w:rsid w:val="009853DF"/>
    <w:rsid w:val="009E1CD7"/>
    <w:rsid w:val="00A10993"/>
    <w:rsid w:val="00A20749"/>
    <w:rsid w:val="00B14F47"/>
    <w:rsid w:val="00C07EEA"/>
    <w:rsid w:val="00C11F8B"/>
    <w:rsid w:val="00C2387C"/>
    <w:rsid w:val="00C3165B"/>
    <w:rsid w:val="00C6373A"/>
    <w:rsid w:val="00C63795"/>
    <w:rsid w:val="00C75C29"/>
    <w:rsid w:val="00CA250A"/>
    <w:rsid w:val="00CD41D3"/>
    <w:rsid w:val="00D62836"/>
    <w:rsid w:val="00DB08C3"/>
    <w:rsid w:val="00DC3038"/>
    <w:rsid w:val="00E07801"/>
    <w:rsid w:val="00E211A3"/>
    <w:rsid w:val="00E30DFE"/>
    <w:rsid w:val="00E3434B"/>
    <w:rsid w:val="00E830B9"/>
    <w:rsid w:val="00EF3237"/>
    <w:rsid w:val="00EF7913"/>
    <w:rsid w:val="00F045E8"/>
    <w:rsid w:val="00FB67AA"/>
    <w:rsid w:val="00FD2F42"/>
    <w:rsid w:val="00FD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04FA"/>
  <w15:chartTrackingRefBased/>
  <w15:docId w15:val="{F5D45815-7741-4D8E-968E-7CF6C465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1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DF6"/>
    <w:pPr>
      <w:spacing w:after="0" w:line="240" w:lineRule="auto"/>
      <w:ind w:left="720"/>
      <w:contextualSpacing/>
    </w:pPr>
    <w:rPr>
      <w:rFonts w:eastAsiaTheme="minorEastAsia"/>
      <w:sz w:val="24"/>
      <w:szCs w:val="24"/>
    </w:rPr>
  </w:style>
  <w:style w:type="paragraph" w:styleId="Header">
    <w:name w:val="header"/>
    <w:basedOn w:val="Normal"/>
    <w:link w:val="HeaderChar"/>
    <w:uiPriority w:val="99"/>
    <w:unhideWhenUsed/>
    <w:rsid w:val="00FD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E94"/>
  </w:style>
  <w:style w:type="paragraph" w:styleId="Footer">
    <w:name w:val="footer"/>
    <w:basedOn w:val="Normal"/>
    <w:link w:val="FooterChar"/>
    <w:uiPriority w:val="99"/>
    <w:unhideWhenUsed/>
    <w:rsid w:val="00FD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E94"/>
  </w:style>
  <w:style w:type="paragraph" w:styleId="BalloonText">
    <w:name w:val="Balloon Text"/>
    <w:basedOn w:val="Normal"/>
    <w:link w:val="BalloonTextChar"/>
    <w:uiPriority w:val="99"/>
    <w:semiHidden/>
    <w:unhideWhenUsed/>
    <w:rsid w:val="00FD4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782421">
      <w:bodyDiv w:val="1"/>
      <w:marLeft w:val="0"/>
      <w:marRight w:val="0"/>
      <w:marTop w:val="0"/>
      <w:marBottom w:val="0"/>
      <w:divBdr>
        <w:top w:val="none" w:sz="0" w:space="0" w:color="auto"/>
        <w:left w:val="none" w:sz="0" w:space="0" w:color="auto"/>
        <w:bottom w:val="none" w:sz="0" w:space="0" w:color="auto"/>
        <w:right w:val="none" w:sz="0" w:space="0" w:color="auto"/>
      </w:divBdr>
    </w:div>
    <w:div w:id="897977954">
      <w:bodyDiv w:val="1"/>
      <w:marLeft w:val="0"/>
      <w:marRight w:val="0"/>
      <w:marTop w:val="0"/>
      <w:marBottom w:val="0"/>
      <w:divBdr>
        <w:top w:val="none" w:sz="0" w:space="0" w:color="auto"/>
        <w:left w:val="none" w:sz="0" w:space="0" w:color="auto"/>
        <w:bottom w:val="none" w:sz="0" w:space="0" w:color="auto"/>
        <w:right w:val="none" w:sz="0" w:space="0" w:color="auto"/>
      </w:divBdr>
    </w:div>
    <w:div w:id="966622906">
      <w:bodyDiv w:val="1"/>
      <w:marLeft w:val="0"/>
      <w:marRight w:val="0"/>
      <w:marTop w:val="0"/>
      <w:marBottom w:val="0"/>
      <w:divBdr>
        <w:top w:val="none" w:sz="0" w:space="0" w:color="auto"/>
        <w:left w:val="none" w:sz="0" w:space="0" w:color="auto"/>
        <w:bottom w:val="none" w:sz="0" w:space="0" w:color="auto"/>
        <w:right w:val="none" w:sz="0" w:space="0" w:color="auto"/>
      </w:divBdr>
    </w:div>
    <w:div w:id="187368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agalukyan@pasadena.edu</dc:creator>
  <cp:keywords/>
  <dc:description/>
  <cp:lastModifiedBy>Armine Galukyan</cp:lastModifiedBy>
  <cp:revision>4</cp:revision>
  <cp:lastPrinted>2020-12-16T21:44:00Z</cp:lastPrinted>
  <dcterms:created xsi:type="dcterms:W3CDTF">2021-01-11T18:52:00Z</dcterms:created>
  <dcterms:modified xsi:type="dcterms:W3CDTF">2021-01-11T19:03:00Z</dcterms:modified>
</cp:coreProperties>
</file>