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80" w:rsidRPr="0007425C" w:rsidRDefault="001C6F80" w:rsidP="001C6F80">
      <w:pPr>
        <w:overflowPunct w:val="0"/>
        <w:autoSpaceDE w:val="0"/>
        <w:autoSpaceDN w:val="0"/>
        <w:adjustRightInd w:val="0"/>
        <w:spacing w:after="0" w:line="240" w:lineRule="auto"/>
        <w:jc w:val="center"/>
        <w:textAlignment w:val="baseline"/>
        <w:rPr>
          <w:rFonts w:eastAsia="Times New Roman" w:cs="Arial"/>
          <w:b/>
          <w:bCs/>
          <w:sz w:val="24"/>
        </w:rPr>
      </w:pPr>
      <w:bookmarkStart w:id="0" w:name="_GoBack"/>
      <w:bookmarkEnd w:id="0"/>
      <w:r w:rsidRPr="0007425C">
        <w:rPr>
          <w:rFonts w:eastAsia="Times New Roman" w:cs="Arial"/>
          <w:noProof/>
          <w:sz w:val="24"/>
        </w:rPr>
        <w:drawing>
          <wp:inline distT="0" distB="0" distL="0" distR="0" wp14:anchorId="12F6ED7F" wp14:editId="2601DAE9">
            <wp:extent cx="1084580"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580" cy="806450"/>
                    </a:xfrm>
                    <a:prstGeom prst="rect">
                      <a:avLst/>
                    </a:prstGeom>
                    <a:noFill/>
                    <a:ln>
                      <a:noFill/>
                    </a:ln>
                  </pic:spPr>
                </pic:pic>
              </a:graphicData>
            </a:graphic>
          </wp:inline>
        </w:drawing>
      </w:r>
      <w:r w:rsidRPr="0007425C">
        <w:rPr>
          <w:rFonts w:eastAsia="Times New Roman" w:cs="Arial"/>
          <w:b/>
          <w:bCs/>
          <w:sz w:val="24"/>
        </w:rPr>
        <w:t>PASADENA AREA COMMUNITY COLLEGE DISTRICT</w:t>
      </w:r>
      <w:r w:rsidRPr="0007425C">
        <w:rPr>
          <w:rFonts w:cs="Calibri"/>
          <w:bCs/>
          <w:noProof/>
          <w:sz w:val="24"/>
        </w:rPr>
        <w:drawing>
          <wp:inline distT="0" distB="0" distL="0" distR="0" wp14:anchorId="3037D1D8" wp14:editId="687A23F5">
            <wp:extent cx="866775" cy="87630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943" t="12408" r="21588" b="16248"/>
                    <a:stretch/>
                  </pic:blipFill>
                  <pic:spPr bwMode="auto">
                    <a:xfrm>
                      <a:off x="0" y="0"/>
                      <a:ext cx="867090" cy="876619"/>
                    </a:xfrm>
                    <a:prstGeom prst="rect">
                      <a:avLst/>
                    </a:prstGeom>
                    <a:noFill/>
                    <a:ln>
                      <a:noFill/>
                    </a:ln>
                    <a:extLst>
                      <a:ext uri="{53640926-AAD7-44D8-BBD7-CCE9431645EC}">
                        <a14:shadowObscured xmlns:a14="http://schemas.microsoft.com/office/drawing/2010/main"/>
                      </a:ext>
                    </a:extLst>
                  </pic:spPr>
                </pic:pic>
              </a:graphicData>
            </a:graphic>
          </wp:inline>
        </w:drawing>
      </w:r>
    </w:p>
    <w:p w:rsidR="001C6F80" w:rsidRPr="0007425C" w:rsidRDefault="001C6F80" w:rsidP="001C6F80">
      <w:pPr>
        <w:tabs>
          <w:tab w:val="center" w:pos="4680"/>
          <w:tab w:val="right" w:pos="9360"/>
        </w:tabs>
        <w:overflowPunct w:val="0"/>
        <w:autoSpaceDE w:val="0"/>
        <w:autoSpaceDN w:val="0"/>
        <w:adjustRightInd w:val="0"/>
        <w:spacing w:after="0" w:line="240" w:lineRule="auto"/>
        <w:textAlignment w:val="baseline"/>
        <w:rPr>
          <w:rFonts w:cs="Calibri"/>
          <w:bCs/>
          <w:noProof/>
          <w:sz w:val="24"/>
        </w:rPr>
      </w:pPr>
      <w:r w:rsidRPr="0007425C">
        <w:rPr>
          <w:rFonts w:eastAsia="Times New Roman" w:cs="Arial"/>
          <w:b/>
          <w:bCs/>
          <w:sz w:val="24"/>
        </w:rPr>
        <w:t xml:space="preserve"> </w:t>
      </w:r>
      <w:r w:rsidRPr="0007425C">
        <w:rPr>
          <w:rFonts w:eastAsia="Times New Roman" w:cs="Arial"/>
          <w:b/>
          <w:bCs/>
          <w:sz w:val="24"/>
        </w:rPr>
        <w:tab/>
        <w:t>President’s Latino Advisory Committee (PLAC)</w:t>
      </w:r>
    </w:p>
    <w:p w:rsidR="001C6F80" w:rsidRPr="00183F30" w:rsidRDefault="001C6F80" w:rsidP="001C6F80">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1C6F80" w:rsidRDefault="001C6F80" w:rsidP="001C6F80">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r>
        <w:rPr>
          <w:rFonts w:eastAsia="Times New Roman" w:cs="Arial"/>
          <w:b/>
          <w:bCs/>
        </w:rPr>
        <w:tab/>
      </w:r>
      <w:r w:rsidRPr="0007425C">
        <w:rPr>
          <w:rFonts w:eastAsia="Times New Roman" w:cs="Arial"/>
          <w:b/>
          <w:bCs/>
          <w:sz w:val="24"/>
          <w:szCs w:val="24"/>
        </w:rPr>
        <w:t xml:space="preserve">Mission: </w:t>
      </w:r>
      <w:r w:rsidRPr="0007425C">
        <w:rPr>
          <w:rFonts w:cs="Arial"/>
          <w:i/>
          <w:sz w:val="24"/>
          <w:szCs w:val="24"/>
        </w:rPr>
        <w:t>To enhance the success of Latino students at PCC</w:t>
      </w:r>
    </w:p>
    <w:p w:rsidR="001C6F80" w:rsidRDefault="001C6F80" w:rsidP="0007425C">
      <w:pPr>
        <w:pStyle w:val="Heading1"/>
        <w:spacing w:before="0"/>
        <w:jc w:val="center"/>
        <w:rPr>
          <w:rFonts w:eastAsia="Times New Roman"/>
          <w:b/>
        </w:rPr>
      </w:pPr>
    </w:p>
    <w:p w:rsidR="0007425C" w:rsidRPr="0007425C" w:rsidRDefault="0007425C" w:rsidP="0007425C">
      <w:pPr>
        <w:pStyle w:val="Heading1"/>
        <w:spacing w:before="0"/>
        <w:jc w:val="center"/>
        <w:rPr>
          <w:rFonts w:eastAsia="Times New Roman"/>
          <w:b/>
        </w:rPr>
      </w:pPr>
      <w:r w:rsidRPr="0007425C">
        <w:rPr>
          <w:rFonts w:eastAsia="Times New Roman"/>
          <w:b/>
        </w:rPr>
        <w:t>Committee Minutes</w:t>
      </w:r>
    </w:p>
    <w:p w:rsidR="0007425C" w:rsidRPr="0007425C" w:rsidRDefault="00CF5D33" w:rsidP="0007425C">
      <w:pPr>
        <w:overflowPunct w:val="0"/>
        <w:autoSpaceDE w:val="0"/>
        <w:autoSpaceDN w:val="0"/>
        <w:adjustRightInd w:val="0"/>
        <w:spacing w:after="0" w:line="240" w:lineRule="auto"/>
        <w:jc w:val="center"/>
        <w:textAlignment w:val="baseline"/>
        <w:outlineLvl w:val="0"/>
        <w:rPr>
          <w:rFonts w:eastAsia="Times New Roman" w:cs="Arial"/>
          <w:b/>
          <w:bCs/>
          <w:sz w:val="24"/>
          <w:szCs w:val="24"/>
        </w:rPr>
      </w:pPr>
      <w:r w:rsidRPr="0007425C">
        <w:rPr>
          <w:rFonts w:eastAsia="Times New Roman" w:cs="Arial"/>
          <w:b/>
          <w:bCs/>
          <w:sz w:val="24"/>
          <w:szCs w:val="24"/>
        </w:rPr>
        <w:t xml:space="preserve">Wednesday, </w:t>
      </w:r>
      <w:r w:rsidR="002D21B6">
        <w:rPr>
          <w:rFonts w:eastAsia="Times New Roman" w:cs="Arial"/>
          <w:b/>
          <w:bCs/>
          <w:sz w:val="24"/>
          <w:szCs w:val="24"/>
        </w:rPr>
        <w:t>June</w:t>
      </w:r>
      <w:r w:rsidR="009F2480" w:rsidRPr="0007425C">
        <w:rPr>
          <w:rFonts w:eastAsia="Times New Roman" w:cs="Arial"/>
          <w:b/>
          <w:bCs/>
          <w:sz w:val="24"/>
          <w:szCs w:val="24"/>
        </w:rPr>
        <w:t xml:space="preserve"> </w:t>
      </w:r>
      <w:r w:rsidRPr="0007425C">
        <w:rPr>
          <w:rFonts w:eastAsia="Times New Roman" w:cs="Arial"/>
          <w:b/>
          <w:bCs/>
          <w:sz w:val="24"/>
          <w:szCs w:val="24"/>
        </w:rPr>
        <w:t>1</w:t>
      </w:r>
      <w:r w:rsidR="002D21B6">
        <w:rPr>
          <w:rFonts w:eastAsia="Times New Roman" w:cs="Arial"/>
          <w:b/>
          <w:bCs/>
          <w:sz w:val="24"/>
          <w:szCs w:val="24"/>
        </w:rPr>
        <w:t>9</w:t>
      </w:r>
      <w:r w:rsidR="0007425C" w:rsidRPr="0007425C">
        <w:rPr>
          <w:rFonts w:eastAsia="Times New Roman" w:cs="Arial"/>
          <w:b/>
          <w:bCs/>
          <w:sz w:val="24"/>
          <w:szCs w:val="24"/>
        </w:rPr>
        <w:t xml:space="preserve">, 2019 </w:t>
      </w:r>
    </w:p>
    <w:p w:rsidR="0007425C" w:rsidRPr="00183F30" w:rsidRDefault="0007425C" w:rsidP="0007425C">
      <w:pPr>
        <w:overflowPunct w:val="0"/>
        <w:autoSpaceDE w:val="0"/>
        <w:autoSpaceDN w:val="0"/>
        <w:adjustRightInd w:val="0"/>
        <w:spacing w:after="0" w:line="240" w:lineRule="auto"/>
        <w:jc w:val="center"/>
        <w:textAlignment w:val="baseline"/>
        <w:outlineLvl w:val="0"/>
        <w:rPr>
          <w:rFonts w:eastAsia="Times New Roman" w:cs="Arial"/>
          <w:b/>
          <w:bCs/>
          <w:color w:val="000000"/>
        </w:rPr>
      </w:pPr>
    </w:p>
    <w:p w:rsidR="00F96A48" w:rsidRPr="001C6F80" w:rsidRDefault="00F96A48" w:rsidP="0007425C">
      <w:pPr>
        <w:overflowPunct w:val="0"/>
        <w:autoSpaceDE w:val="0"/>
        <w:autoSpaceDN w:val="0"/>
        <w:adjustRightInd w:val="0"/>
        <w:spacing w:after="0" w:line="240" w:lineRule="auto"/>
        <w:textAlignment w:val="baseline"/>
        <w:rPr>
          <w:rFonts w:eastAsia="Times New Roman" w:cs="Arial"/>
          <w:bCs/>
          <w:color w:val="000000"/>
          <w:sz w:val="24"/>
          <w:szCs w:val="24"/>
        </w:rPr>
      </w:pPr>
      <w:r w:rsidRPr="001C6F80">
        <w:rPr>
          <w:rFonts w:eastAsia="Times New Roman" w:cs="Arial"/>
          <w:bCs/>
          <w:i/>
          <w:color w:val="000000"/>
          <w:sz w:val="24"/>
          <w:szCs w:val="24"/>
        </w:rPr>
        <w:t>Members Present</w:t>
      </w:r>
      <w:r w:rsidRPr="001C6F80">
        <w:rPr>
          <w:rFonts w:eastAsia="Times New Roman" w:cs="Arial"/>
          <w:bCs/>
          <w:color w:val="000000"/>
          <w:sz w:val="24"/>
          <w:szCs w:val="24"/>
        </w:rPr>
        <w:t xml:space="preserve">: </w:t>
      </w:r>
      <w:r w:rsidR="0007425C" w:rsidRPr="001C6F80">
        <w:rPr>
          <w:rFonts w:eastAsia="Times New Roman" w:cs="Arial"/>
          <w:bCs/>
          <w:color w:val="000000"/>
          <w:sz w:val="24"/>
          <w:szCs w:val="24"/>
        </w:rPr>
        <w:t xml:space="preserve"> </w:t>
      </w:r>
      <w:r w:rsidR="004A1683" w:rsidRPr="001C6F80">
        <w:rPr>
          <w:rFonts w:eastAsia="Times New Roman" w:cs="Arial"/>
          <w:bCs/>
          <w:color w:val="000000"/>
          <w:sz w:val="24"/>
          <w:szCs w:val="24"/>
        </w:rPr>
        <w:t xml:space="preserve">C. Altamirano, </w:t>
      </w:r>
      <w:r w:rsidR="00CA7C15" w:rsidRPr="001C6F80">
        <w:rPr>
          <w:rFonts w:eastAsia="Times New Roman" w:cs="Arial"/>
          <w:bCs/>
          <w:color w:val="000000"/>
          <w:sz w:val="24"/>
          <w:szCs w:val="24"/>
        </w:rPr>
        <w:t>J. Carbajal</w:t>
      </w:r>
      <w:r w:rsidR="003E5C46">
        <w:rPr>
          <w:rFonts w:eastAsia="Times New Roman" w:cs="Arial"/>
          <w:bCs/>
          <w:color w:val="000000"/>
          <w:sz w:val="24"/>
          <w:szCs w:val="24"/>
        </w:rPr>
        <w:t>-Ramos</w:t>
      </w:r>
      <w:r w:rsidR="00CA7C15" w:rsidRPr="001C6F80">
        <w:rPr>
          <w:rFonts w:eastAsia="Times New Roman" w:cs="Arial"/>
          <w:bCs/>
          <w:color w:val="000000"/>
          <w:sz w:val="24"/>
          <w:szCs w:val="24"/>
        </w:rPr>
        <w:t xml:space="preserve">, E. </w:t>
      </w:r>
      <w:r w:rsidR="004A1683" w:rsidRPr="001C6F80">
        <w:rPr>
          <w:rFonts w:eastAsia="Times New Roman" w:cs="Arial"/>
          <w:bCs/>
          <w:color w:val="000000"/>
          <w:sz w:val="24"/>
          <w:szCs w:val="24"/>
        </w:rPr>
        <w:t>Endrijonas, M.</w:t>
      </w:r>
      <w:r w:rsidR="004B5E94" w:rsidRPr="001C6F80">
        <w:rPr>
          <w:rFonts w:eastAsia="Times New Roman" w:cs="Arial"/>
          <w:bCs/>
          <w:color w:val="000000"/>
          <w:sz w:val="24"/>
          <w:szCs w:val="24"/>
        </w:rPr>
        <w:t xml:space="preserve"> Mares,</w:t>
      </w:r>
      <w:r w:rsidR="00CA7C15" w:rsidRPr="001C6F80">
        <w:rPr>
          <w:rFonts w:eastAsia="Times New Roman" w:cs="Arial"/>
          <w:bCs/>
          <w:color w:val="000000"/>
          <w:sz w:val="24"/>
          <w:szCs w:val="24"/>
        </w:rPr>
        <w:t xml:space="preserve"> </w:t>
      </w:r>
      <w:r w:rsidR="000B1415">
        <w:rPr>
          <w:rFonts w:eastAsia="Times New Roman" w:cs="Arial"/>
          <w:bCs/>
          <w:color w:val="000000"/>
          <w:sz w:val="24"/>
          <w:szCs w:val="24"/>
        </w:rPr>
        <w:t xml:space="preserve">R. Martinez, </w:t>
      </w:r>
      <w:r w:rsidR="00CA7C15" w:rsidRPr="001C6F80">
        <w:rPr>
          <w:rFonts w:eastAsia="Times New Roman" w:cs="Arial"/>
          <w:bCs/>
          <w:color w:val="000000"/>
          <w:sz w:val="24"/>
          <w:szCs w:val="24"/>
        </w:rPr>
        <w:t>I. Ocegueda, Y. Parada</w:t>
      </w:r>
    </w:p>
    <w:p w:rsidR="00CF5D33" w:rsidRPr="00493DB0" w:rsidRDefault="00CF5D33" w:rsidP="00CF5D33">
      <w:pPr>
        <w:overflowPunct w:val="0"/>
        <w:autoSpaceDE w:val="0"/>
        <w:autoSpaceDN w:val="0"/>
        <w:adjustRightInd w:val="0"/>
        <w:spacing w:after="0" w:line="240" w:lineRule="auto"/>
        <w:ind w:left="-990"/>
        <w:textAlignment w:val="baseline"/>
        <w:rPr>
          <w:rFonts w:eastAsia="Times New Roman" w:cs="Arial"/>
          <w:bCs/>
          <w:color w:val="000000"/>
        </w:rPr>
      </w:pPr>
    </w:p>
    <w:p w:rsidR="00250AD2" w:rsidRPr="00250AD2" w:rsidRDefault="00A54295" w:rsidP="00250AD2">
      <w:pPr>
        <w:pStyle w:val="ListParagraph"/>
        <w:widowControl w:val="0"/>
        <w:numPr>
          <w:ilvl w:val="0"/>
          <w:numId w:val="1"/>
        </w:numPr>
        <w:autoSpaceDE w:val="0"/>
        <w:autoSpaceDN w:val="0"/>
        <w:adjustRightInd w:val="0"/>
        <w:spacing w:line="360" w:lineRule="auto"/>
        <w:rPr>
          <w:rFonts w:cs="Calibri"/>
          <w:b/>
          <w:bCs/>
        </w:rPr>
      </w:pPr>
      <w:r w:rsidRPr="00250AD2">
        <w:rPr>
          <w:rFonts w:cs="Calibri"/>
          <w:b/>
          <w:bCs/>
        </w:rPr>
        <w:t>Welcome and Introductions</w:t>
      </w:r>
    </w:p>
    <w:p w:rsidR="00250AD2" w:rsidRPr="00250AD2" w:rsidRDefault="0084194E" w:rsidP="00250AD2">
      <w:pPr>
        <w:widowControl w:val="0"/>
        <w:autoSpaceDE w:val="0"/>
        <w:autoSpaceDN w:val="0"/>
        <w:adjustRightInd w:val="0"/>
        <w:spacing w:after="0" w:line="360" w:lineRule="auto"/>
        <w:ind w:left="720"/>
        <w:rPr>
          <w:rFonts w:cs="Calibri"/>
          <w:bCs/>
        </w:rPr>
      </w:pPr>
      <w:r>
        <w:rPr>
          <w:rFonts w:cs="Calibri"/>
          <w:bCs/>
        </w:rPr>
        <w:t>Meeting called to order at 10:08</w:t>
      </w:r>
      <w:r w:rsidR="00250AD2" w:rsidRPr="00250AD2">
        <w:rPr>
          <w:rFonts w:cs="Calibri"/>
          <w:bCs/>
        </w:rPr>
        <w:t xml:space="preserve">AM. </w:t>
      </w:r>
    </w:p>
    <w:p w:rsidR="00250AD2" w:rsidRDefault="00CF5D33" w:rsidP="00250AD2">
      <w:pPr>
        <w:pStyle w:val="ListParagraph"/>
        <w:widowControl w:val="0"/>
        <w:numPr>
          <w:ilvl w:val="0"/>
          <w:numId w:val="1"/>
        </w:numPr>
        <w:autoSpaceDE w:val="0"/>
        <w:autoSpaceDN w:val="0"/>
        <w:adjustRightInd w:val="0"/>
        <w:spacing w:line="360" w:lineRule="auto"/>
        <w:rPr>
          <w:rFonts w:cs="Calibri"/>
          <w:b/>
          <w:bCs/>
        </w:rPr>
      </w:pPr>
      <w:r w:rsidRPr="00250AD2">
        <w:rPr>
          <w:rFonts w:cs="Calibri"/>
          <w:b/>
          <w:bCs/>
        </w:rPr>
        <w:t xml:space="preserve">Approval of Minutes: </w:t>
      </w:r>
      <w:r w:rsidR="0084194E">
        <w:rPr>
          <w:rFonts w:cs="Calibri"/>
          <w:b/>
          <w:bCs/>
        </w:rPr>
        <w:t>May 15</w:t>
      </w:r>
      <w:r w:rsidR="0084194E" w:rsidRPr="0084194E">
        <w:rPr>
          <w:rFonts w:cs="Calibri"/>
          <w:b/>
          <w:bCs/>
          <w:vertAlign w:val="superscript"/>
        </w:rPr>
        <w:t>th</w:t>
      </w:r>
      <w:r w:rsidR="0084194E">
        <w:rPr>
          <w:rFonts w:cs="Calibri"/>
          <w:b/>
          <w:bCs/>
        </w:rPr>
        <w:t xml:space="preserve">, </w:t>
      </w:r>
      <w:r w:rsidRPr="00250AD2">
        <w:rPr>
          <w:rFonts w:cs="Calibri"/>
          <w:b/>
          <w:bCs/>
        </w:rPr>
        <w:t>2019</w:t>
      </w:r>
      <w:r w:rsidR="0015080D">
        <w:rPr>
          <w:rFonts w:cs="Calibri"/>
          <w:b/>
          <w:bCs/>
        </w:rPr>
        <w:t xml:space="preserve"> (Approved)</w:t>
      </w:r>
    </w:p>
    <w:p w:rsidR="00CF5D33" w:rsidRPr="00250AD2" w:rsidRDefault="00CF5D33" w:rsidP="00250AD2">
      <w:pPr>
        <w:pStyle w:val="ListParagraph"/>
        <w:widowControl w:val="0"/>
        <w:numPr>
          <w:ilvl w:val="0"/>
          <w:numId w:val="1"/>
        </w:numPr>
        <w:autoSpaceDE w:val="0"/>
        <w:autoSpaceDN w:val="0"/>
        <w:adjustRightInd w:val="0"/>
        <w:spacing w:line="360" w:lineRule="auto"/>
        <w:rPr>
          <w:rFonts w:cs="Calibri"/>
          <w:b/>
          <w:bCs/>
        </w:rPr>
      </w:pPr>
      <w:r w:rsidRPr="00250AD2">
        <w:rPr>
          <w:rFonts w:cs="Calibri"/>
          <w:b/>
          <w:bCs/>
        </w:rPr>
        <w:t>President’s Report (Erika Endrijonas)</w:t>
      </w:r>
    </w:p>
    <w:p w:rsidR="001C6F80" w:rsidRDefault="00F35414" w:rsidP="00254D85">
      <w:pPr>
        <w:pStyle w:val="ListParagraph"/>
        <w:numPr>
          <w:ilvl w:val="1"/>
          <w:numId w:val="1"/>
        </w:numPr>
        <w:spacing w:after="160" w:line="259" w:lineRule="auto"/>
      </w:pPr>
      <w:r>
        <w:t xml:space="preserve">Graduation </w:t>
      </w:r>
      <w:r w:rsidR="001C6F80">
        <w:t>was held on June 14</w:t>
      </w:r>
      <w:r w:rsidR="001C6F80" w:rsidRPr="001C6F80">
        <w:rPr>
          <w:vertAlign w:val="superscript"/>
        </w:rPr>
        <w:t>th</w:t>
      </w:r>
      <w:r w:rsidR="001C6F80">
        <w:t xml:space="preserve"> and it </w:t>
      </w:r>
      <w:r>
        <w:t>was a great success</w:t>
      </w:r>
      <w:r w:rsidR="001C6F80">
        <w:t xml:space="preserve">! There was a full house and lots of energy. </w:t>
      </w:r>
    </w:p>
    <w:p w:rsidR="001C6F80" w:rsidRDefault="00FD6E37" w:rsidP="00254D85">
      <w:pPr>
        <w:pStyle w:val="ListParagraph"/>
        <w:numPr>
          <w:ilvl w:val="1"/>
          <w:numId w:val="1"/>
        </w:numPr>
        <w:spacing w:after="160" w:line="259" w:lineRule="auto"/>
      </w:pPr>
      <w:r>
        <w:t xml:space="preserve">The </w:t>
      </w:r>
      <w:r w:rsidR="001C6F80">
        <w:t xml:space="preserve">Board of Trustees meeting </w:t>
      </w:r>
      <w:r>
        <w:t xml:space="preserve">will be held </w:t>
      </w:r>
      <w:r w:rsidR="001C6F80">
        <w:t>this evening.</w:t>
      </w:r>
    </w:p>
    <w:p w:rsidR="008718FC" w:rsidRDefault="008718FC" w:rsidP="008718FC">
      <w:pPr>
        <w:pStyle w:val="ListParagraph"/>
        <w:numPr>
          <w:ilvl w:val="2"/>
          <w:numId w:val="1"/>
        </w:numPr>
        <w:spacing w:after="160" w:line="259" w:lineRule="auto"/>
      </w:pPr>
      <w:r>
        <w:t>The Student Equity Plan will be presented for approval.</w:t>
      </w:r>
    </w:p>
    <w:p w:rsidR="00FD6E37" w:rsidRDefault="008718FC" w:rsidP="00254D85">
      <w:pPr>
        <w:pStyle w:val="ListParagraph"/>
        <w:numPr>
          <w:ilvl w:val="2"/>
          <w:numId w:val="1"/>
        </w:numPr>
        <w:spacing w:after="160" w:line="259" w:lineRule="auto"/>
      </w:pPr>
      <w:r>
        <w:t xml:space="preserve">The </w:t>
      </w:r>
      <w:r w:rsidR="00D810CB">
        <w:t>2019-2020</w:t>
      </w:r>
      <w:r w:rsidR="00BD693B">
        <w:t xml:space="preserve"> </w:t>
      </w:r>
      <w:r>
        <w:t xml:space="preserve">Tentative Budget will be presented for approval. </w:t>
      </w:r>
    </w:p>
    <w:p w:rsidR="00FD6E37" w:rsidRDefault="001C6F80" w:rsidP="00FD6E37">
      <w:pPr>
        <w:pStyle w:val="ListParagraph"/>
        <w:numPr>
          <w:ilvl w:val="3"/>
          <w:numId w:val="1"/>
        </w:numPr>
        <w:spacing w:after="160" w:line="259" w:lineRule="auto"/>
      </w:pPr>
      <w:r>
        <w:t xml:space="preserve">There will be a presentation on </w:t>
      </w:r>
      <w:r w:rsidR="0084194E">
        <w:t xml:space="preserve">the </w:t>
      </w:r>
      <w:r>
        <w:t xml:space="preserve">2019-2020 </w:t>
      </w:r>
      <w:r w:rsidR="00D810CB">
        <w:t>Tentative B</w:t>
      </w:r>
      <w:r w:rsidR="0084194E">
        <w:t>udget</w:t>
      </w:r>
      <w:r>
        <w:t xml:space="preserve">, which is based on what </w:t>
      </w:r>
      <w:r w:rsidR="00FD6E37">
        <w:t xml:space="preserve">the college believes the governor will sign; </w:t>
      </w:r>
      <w:r>
        <w:t xml:space="preserve">the final budget will be approved in September 2019. </w:t>
      </w:r>
    </w:p>
    <w:p w:rsidR="00E84E6D" w:rsidRDefault="001C6F80" w:rsidP="00FD6E37">
      <w:pPr>
        <w:pStyle w:val="ListParagraph"/>
        <w:numPr>
          <w:ilvl w:val="3"/>
          <w:numId w:val="1"/>
        </w:numPr>
        <w:spacing w:after="160" w:line="259" w:lineRule="auto"/>
      </w:pPr>
      <w:r>
        <w:t>Overall, t</w:t>
      </w:r>
      <w:r w:rsidR="0084194E">
        <w:t xml:space="preserve">he budget is good for community colleges and </w:t>
      </w:r>
      <w:r w:rsidR="00D124EC">
        <w:t xml:space="preserve">PCC is </w:t>
      </w:r>
      <w:r>
        <w:t xml:space="preserve">expected to get fully funded, although, the college has yet to be </w:t>
      </w:r>
      <w:r w:rsidR="0084194E">
        <w:t>fully fund</w:t>
      </w:r>
      <w:r w:rsidR="00C52093">
        <w:t>ed</w:t>
      </w:r>
      <w:r w:rsidR="0084194E">
        <w:t xml:space="preserve"> </w:t>
      </w:r>
      <w:r>
        <w:t xml:space="preserve">for </w:t>
      </w:r>
      <w:r w:rsidR="008718FC">
        <w:t>the current</w:t>
      </w:r>
      <w:r w:rsidR="0084194E">
        <w:t xml:space="preserve"> fiscal year. </w:t>
      </w:r>
    </w:p>
    <w:p w:rsidR="00D124EC" w:rsidRDefault="00D124EC" w:rsidP="00FD6E37">
      <w:pPr>
        <w:pStyle w:val="ListParagraph"/>
        <w:numPr>
          <w:ilvl w:val="3"/>
          <w:numId w:val="1"/>
        </w:numPr>
        <w:spacing w:after="160" w:line="259" w:lineRule="auto"/>
      </w:pPr>
      <w:r>
        <w:t>T</w:t>
      </w:r>
      <w:r w:rsidR="0084194E">
        <w:t xml:space="preserve">he college </w:t>
      </w:r>
      <w:r w:rsidR="008718FC">
        <w:t xml:space="preserve">where </w:t>
      </w:r>
      <w:r w:rsidR="0084194E">
        <w:t>the student gr</w:t>
      </w:r>
      <w:r w:rsidR="00FD6E37">
        <w:t xml:space="preserve">aduates </w:t>
      </w:r>
      <w:r w:rsidR="008718FC">
        <w:t>from</w:t>
      </w:r>
      <w:r w:rsidR="00FD6E37">
        <w:t xml:space="preserve"> will </w:t>
      </w:r>
      <w:r w:rsidR="008718FC">
        <w:t xml:space="preserve">receive the funding as opposed to where the student lives. </w:t>
      </w:r>
      <w:r w:rsidR="00C52093">
        <w:t>The</w:t>
      </w:r>
      <w:r w:rsidR="008718FC">
        <w:t xml:space="preserve"> Department of Finance </w:t>
      </w:r>
      <w:r w:rsidR="00C52093">
        <w:t xml:space="preserve">had proposed paying according to the district of residence </w:t>
      </w:r>
      <w:r w:rsidR="008718FC">
        <w:t xml:space="preserve">to avoid paying double for one student. </w:t>
      </w:r>
    </w:p>
    <w:p w:rsidR="008718FC" w:rsidRDefault="00D124EC" w:rsidP="00254D85">
      <w:pPr>
        <w:pStyle w:val="ListParagraph"/>
        <w:numPr>
          <w:ilvl w:val="3"/>
          <w:numId w:val="1"/>
        </w:numPr>
        <w:spacing w:after="160" w:line="259" w:lineRule="auto"/>
      </w:pPr>
      <w:r>
        <w:t>The hold harmless rule has been extended for an additional year</w:t>
      </w:r>
      <w:r w:rsidR="008718FC">
        <w:t>.</w:t>
      </w:r>
    </w:p>
    <w:p w:rsidR="0084194E" w:rsidRPr="003E5C46" w:rsidRDefault="00D124EC" w:rsidP="00254D85">
      <w:pPr>
        <w:pStyle w:val="ListParagraph"/>
        <w:numPr>
          <w:ilvl w:val="3"/>
          <w:numId w:val="1"/>
        </w:numPr>
        <w:spacing w:after="160" w:line="259" w:lineRule="auto"/>
      </w:pPr>
      <w:r>
        <w:t>T</w:t>
      </w:r>
      <w:r w:rsidR="0084194E">
        <w:t xml:space="preserve">he </w:t>
      </w:r>
      <w:proofErr w:type="spellStart"/>
      <w:r w:rsidR="00994CB2">
        <w:t>Sarafian</w:t>
      </w:r>
      <w:proofErr w:type="spellEnd"/>
      <w:r>
        <w:t xml:space="preserve"> </w:t>
      </w:r>
      <w:r w:rsidR="008718FC">
        <w:t>B</w:t>
      </w:r>
      <w:r w:rsidR="0084194E">
        <w:t>uilding is on the list for 80</w:t>
      </w:r>
      <w:r>
        <w:t>% percent of the budge</w:t>
      </w:r>
      <w:r w:rsidR="008718FC">
        <w:t>t; PCC will</w:t>
      </w:r>
      <w:r w:rsidR="00C52093">
        <w:t xml:space="preserve"> likely</w:t>
      </w:r>
      <w:r w:rsidR="008718FC">
        <w:t xml:space="preserve"> be </w:t>
      </w:r>
      <w:r w:rsidR="00D810CB">
        <w:t>pursuing</w:t>
      </w:r>
      <w:r w:rsidR="008718FC">
        <w:t xml:space="preserve"> a bond in November 2020 for the remaining balance. </w:t>
      </w:r>
      <w:r w:rsidR="0084194E">
        <w:t>The plans for the building</w:t>
      </w:r>
      <w:r w:rsidR="008718FC">
        <w:t xml:space="preserve"> are expected to be ou</w:t>
      </w:r>
      <w:r w:rsidR="0084194E">
        <w:t>t of the</w:t>
      </w:r>
      <w:r>
        <w:t xml:space="preserve"> </w:t>
      </w:r>
      <w:r w:rsidR="008718FC">
        <w:t>Division</w:t>
      </w:r>
      <w:r>
        <w:t xml:space="preserve"> of State Architect in the next six </w:t>
      </w:r>
      <w:r w:rsidR="0084194E">
        <w:t>weeks</w:t>
      </w:r>
      <w:r w:rsidR="008718FC">
        <w:t>. There is a lot of competition for construction and t</w:t>
      </w:r>
      <w:r w:rsidR="0084194E">
        <w:t xml:space="preserve">he cost of escalation </w:t>
      </w:r>
      <w:r w:rsidR="0084194E" w:rsidRPr="003E5C46">
        <w:lastRenderedPageBreak/>
        <w:t>in construction is about 6</w:t>
      </w:r>
      <w:r w:rsidRPr="003E5C46">
        <w:t>%</w:t>
      </w:r>
      <w:r w:rsidR="0084194E" w:rsidRPr="003E5C46">
        <w:t xml:space="preserve"> </w:t>
      </w:r>
      <w:r w:rsidR="008718FC" w:rsidRPr="003E5C46">
        <w:t xml:space="preserve">a year, which </w:t>
      </w:r>
      <w:r w:rsidRPr="003E5C46">
        <w:t xml:space="preserve">is expected to </w:t>
      </w:r>
      <w:r w:rsidR="00D810CB" w:rsidRPr="003E5C46">
        <w:t>increase</w:t>
      </w:r>
      <w:r w:rsidRPr="003E5C46">
        <w:t xml:space="preserve"> with </w:t>
      </w:r>
      <w:r w:rsidR="008718FC" w:rsidRPr="003E5C46">
        <w:t xml:space="preserve">the </w:t>
      </w:r>
      <w:r w:rsidRPr="003E5C46">
        <w:t>recent</w:t>
      </w:r>
      <w:r w:rsidR="008718FC" w:rsidRPr="003E5C46">
        <w:t xml:space="preserve"> tariffs on Chinese steel.</w:t>
      </w:r>
    </w:p>
    <w:p w:rsidR="0084194E" w:rsidRPr="003E5C46" w:rsidRDefault="00D124EC" w:rsidP="00C52093">
      <w:pPr>
        <w:pStyle w:val="ListParagraph"/>
        <w:numPr>
          <w:ilvl w:val="1"/>
          <w:numId w:val="1"/>
        </w:numPr>
        <w:spacing w:after="160" w:line="259" w:lineRule="auto"/>
      </w:pPr>
      <w:r w:rsidRPr="003E5C46">
        <w:t>The hiring c</w:t>
      </w:r>
      <w:r w:rsidR="00F35414" w:rsidRPr="003E5C46">
        <w:t>ommi</w:t>
      </w:r>
      <w:r w:rsidRPr="003E5C46">
        <w:t xml:space="preserve">ttees have done a great job with forwarding </w:t>
      </w:r>
      <w:r w:rsidR="00F35414" w:rsidRPr="003E5C46">
        <w:t xml:space="preserve">along great individuals </w:t>
      </w:r>
      <w:r w:rsidR="008718FC" w:rsidRPr="003E5C46">
        <w:t>to the</w:t>
      </w:r>
      <w:r w:rsidR="00C52093" w:rsidRPr="003E5C46">
        <w:t xml:space="preserve"> final interviews;</w:t>
      </w:r>
      <w:r w:rsidR="00F35414" w:rsidRPr="003E5C46">
        <w:t xml:space="preserve"> PCC </w:t>
      </w:r>
      <w:r w:rsidRPr="003E5C46">
        <w:t xml:space="preserve">has </w:t>
      </w:r>
      <w:r w:rsidR="00F35414" w:rsidRPr="003E5C46">
        <w:t>h</w:t>
      </w:r>
      <w:r w:rsidR="0084194E" w:rsidRPr="003E5C46">
        <w:t>ired 45 out of 46 faculty</w:t>
      </w:r>
      <w:r w:rsidRPr="003E5C46">
        <w:t xml:space="preserve"> positions</w:t>
      </w:r>
      <w:r w:rsidR="00C52093" w:rsidRPr="003E5C46">
        <w:t>.</w:t>
      </w:r>
      <w:r w:rsidR="00F35414" w:rsidRPr="003E5C46">
        <w:t xml:space="preserve"> </w:t>
      </w:r>
    </w:p>
    <w:p w:rsidR="00CF5D33" w:rsidRPr="00250AD2" w:rsidRDefault="00CF5D33" w:rsidP="00250AD2">
      <w:pPr>
        <w:pStyle w:val="ListParagraph"/>
        <w:widowControl w:val="0"/>
        <w:numPr>
          <w:ilvl w:val="0"/>
          <w:numId w:val="1"/>
        </w:numPr>
        <w:autoSpaceDE w:val="0"/>
        <w:autoSpaceDN w:val="0"/>
        <w:adjustRightInd w:val="0"/>
        <w:spacing w:line="360" w:lineRule="auto"/>
        <w:rPr>
          <w:rFonts w:cs="Calibri"/>
          <w:b/>
          <w:bCs/>
        </w:rPr>
      </w:pPr>
      <w:r w:rsidRPr="00250AD2">
        <w:rPr>
          <w:rFonts w:cs="Calibri"/>
          <w:b/>
          <w:bCs/>
        </w:rPr>
        <w:t>Reports</w:t>
      </w:r>
    </w:p>
    <w:p w:rsidR="00E66A7C" w:rsidRDefault="00906458" w:rsidP="00994CB2">
      <w:pPr>
        <w:pStyle w:val="ListParagraph"/>
        <w:widowControl w:val="0"/>
        <w:numPr>
          <w:ilvl w:val="1"/>
          <w:numId w:val="1"/>
        </w:numPr>
        <w:autoSpaceDE w:val="0"/>
        <w:autoSpaceDN w:val="0"/>
        <w:adjustRightInd w:val="0"/>
      </w:pPr>
      <w:proofErr w:type="spellStart"/>
      <w:r w:rsidRPr="00906458">
        <w:rPr>
          <w:b/>
        </w:rPr>
        <w:t>Noche</w:t>
      </w:r>
      <w:proofErr w:type="spellEnd"/>
      <w:r w:rsidRPr="00906458">
        <w:rPr>
          <w:b/>
        </w:rPr>
        <w:t xml:space="preserve"> de </w:t>
      </w:r>
      <w:proofErr w:type="spellStart"/>
      <w:r w:rsidRPr="00906458">
        <w:rPr>
          <w:b/>
        </w:rPr>
        <w:t>Excellencia</w:t>
      </w:r>
      <w:proofErr w:type="spellEnd"/>
      <w:r w:rsidR="00312F73">
        <w:t xml:space="preserve"> </w:t>
      </w:r>
      <w:r w:rsidR="00A45924" w:rsidRPr="00A45924">
        <w:rPr>
          <w:sz w:val="22"/>
        </w:rPr>
        <w:t>(Mares</w:t>
      </w:r>
      <w:r w:rsidR="00C52093">
        <w:rPr>
          <w:sz w:val="22"/>
        </w:rPr>
        <w:t>-Tamayo</w:t>
      </w:r>
      <w:r w:rsidR="00A45924" w:rsidRPr="00A45924">
        <w:rPr>
          <w:sz w:val="22"/>
        </w:rPr>
        <w:t xml:space="preserve"> &amp; </w:t>
      </w:r>
      <w:r w:rsidR="00A45924" w:rsidRPr="00A45924">
        <w:rPr>
          <w:rFonts w:eastAsia="Times New Roman" w:cs="Arial"/>
          <w:bCs/>
          <w:color w:val="000000"/>
          <w:sz w:val="22"/>
        </w:rPr>
        <w:t>Altamirano</w:t>
      </w:r>
      <w:r w:rsidR="00A45924" w:rsidRPr="00A45924">
        <w:rPr>
          <w:sz w:val="22"/>
        </w:rPr>
        <w:t>)</w:t>
      </w:r>
    </w:p>
    <w:p w:rsidR="00A245BE" w:rsidRDefault="00312F73" w:rsidP="00B82713">
      <w:pPr>
        <w:pStyle w:val="ListParagraph"/>
        <w:widowControl w:val="0"/>
        <w:numPr>
          <w:ilvl w:val="2"/>
          <w:numId w:val="1"/>
        </w:numPr>
        <w:autoSpaceDE w:val="0"/>
        <w:autoSpaceDN w:val="0"/>
        <w:adjustRightInd w:val="0"/>
      </w:pPr>
      <w:r>
        <w:t>T</w:t>
      </w:r>
      <w:r w:rsidR="00906458">
        <w:t>he Annua</w:t>
      </w:r>
      <w:r w:rsidR="0084194E">
        <w:t xml:space="preserve">l Scholarship Awards Dinner was </w:t>
      </w:r>
      <w:r w:rsidR="0071056D">
        <w:t>well attended</w:t>
      </w:r>
      <w:r w:rsidR="00906458">
        <w:t xml:space="preserve"> on Tuesday, May 21</w:t>
      </w:r>
      <w:r w:rsidR="00906458" w:rsidRPr="00906458">
        <w:rPr>
          <w:vertAlign w:val="superscript"/>
        </w:rPr>
        <w:t>st</w:t>
      </w:r>
      <w:r w:rsidR="0084194E">
        <w:t>, 2019</w:t>
      </w:r>
      <w:r w:rsidR="0071056D">
        <w:t xml:space="preserve">. </w:t>
      </w:r>
      <w:r w:rsidR="0084194E" w:rsidRPr="0084194E">
        <w:t>This eve</w:t>
      </w:r>
      <w:r w:rsidR="0084194E">
        <w:t xml:space="preserve">nt is partially sponsored by PLAC and continues to </w:t>
      </w:r>
      <w:r w:rsidR="00E66A7C">
        <w:t>grow</w:t>
      </w:r>
      <w:r w:rsidR="0084194E">
        <w:t xml:space="preserve"> every year with other groups </w:t>
      </w:r>
      <w:r w:rsidR="0071056D">
        <w:t xml:space="preserve">joining the program and </w:t>
      </w:r>
      <w:r w:rsidR="0084194E">
        <w:t>present</w:t>
      </w:r>
      <w:r w:rsidR="0071056D">
        <w:t>ing</w:t>
      </w:r>
      <w:r w:rsidR="0084194E">
        <w:t xml:space="preserve"> their scholarships</w:t>
      </w:r>
      <w:r w:rsidR="0071056D">
        <w:t xml:space="preserve"> on the same night.</w:t>
      </w:r>
    </w:p>
    <w:p w:rsidR="00E66A7C" w:rsidRDefault="0084194E" w:rsidP="00B82713">
      <w:pPr>
        <w:pStyle w:val="ListParagraph"/>
        <w:widowControl w:val="0"/>
        <w:numPr>
          <w:ilvl w:val="2"/>
          <w:numId w:val="1"/>
        </w:numPr>
        <w:autoSpaceDE w:val="0"/>
        <w:autoSpaceDN w:val="0"/>
        <w:adjustRightInd w:val="0"/>
      </w:pPr>
      <w:r>
        <w:t>The Foundation award</w:t>
      </w:r>
      <w:r w:rsidR="0071056D">
        <w:t>ed</w:t>
      </w:r>
      <w:r>
        <w:t xml:space="preserve"> $29,000 in scholarships, but PLAC itself only awarded </w:t>
      </w:r>
      <w:r w:rsidR="00E66A7C">
        <w:t xml:space="preserve">three to four of those scholarships </w:t>
      </w:r>
      <w:r>
        <w:t xml:space="preserve">due to </w:t>
      </w:r>
      <w:r w:rsidR="00134004">
        <w:t xml:space="preserve">limited </w:t>
      </w:r>
      <w:r>
        <w:t xml:space="preserve">funding. </w:t>
      </w:r>
      <w:r w:rsidR="00A245BE">
        <w:t xml:space="preserve">The great thing about the PLAC scholarships is </w:t>
      </w:r>
      <w:r w:rsidR="0071056D">
        <w:t>the</w:t>
      </w:r>
      <w:r w:rsidR="00134004">
        <w:t xml:space="preserve"> committee’s</w:t>
      </w:r>
      <w:r w:rsidR="0071056D">
        <w:t xml:space="preserve"> ability to be more lenient</w:t>
      </w:r>
      <w:r w:rsidR="00A245BE">
        <w:t xml:space="preserve"> </w:t>
      </w:r>
      <w:r w:rsidR="0071056D">
        <w:t xml:space="preserve">with the minimum </w:t>
      </w:r>
      <w:r w:rsidR="00134004">
        <w:t>qualifications</w:t>
      </w:r>
      <w:r w:rsidR="0071056D">
        <w:t xml:space="preserve">, which </w:t>
      </w:r>
      <w:r w:rsidR="00134004">
        <w:t>extends the</w:t>
      </w:r>
      <w:r w:rsidR="0071056D">
        <w:t xml:space="preserve"> opportunity to many students </w:t>
      </w:r>
      <w:r w:rsidR="00134004">
        <w:t>who may</w:t>
      </w:r>
      <w:r w:rsidR="0071056D">
        <w:t xml:space="preserve"> not</w:t>
      </w:r>
      <w:r w:rsidR="00134004">
        <w:t xml:space="preserve"> </w:t>
      </w:r>
      <w:r w:rsidR="0071056D">
        <w:t>m</w:t>
      </w:r>
      <w:r w:rsidR="00134004">
        <w:t>e</w:t>
      </w:r>
      <w:r w:rsidR="0071056D">
        <w:t xml:space="preserve">et the </w:t>
      </w:r>
      <w:r w:rsidR="00A245BE">
        <w:t>specific guidelines</w:t>
      </w:r>
      <w:r w:rsidR="00134004">
        <w:t xml:space="preserve"> in terms of GPA or units</w:t>
      </w:r>
      <w:r w:rsidR="00A245BE">
        <w:t xml:space="preserve"> set by the Foundation. </w:t>
      </w:r>
    </w:p>
    <w:p w:rsidR="00E66A7C" w:rsidRDefault="0084194E" w:rsidP="00B82713">
      <w:pPr>
        <w:pStyle w:val="ListParagraph"/>
        <w:widowControl w:val="0"/>
        <w:numPr>
          <w:ilvl w:val="2"/>
          <w:numId w:val="1"/>
        </w:numPr>
        <w:autoSpaceDE w:val="0"/>
        <w:autoSpaceDN w:val="0"/>
        <w:adjustRightInd w:val="0"/>
      </w:pPr>
      <w:r>
        <w:t xml:space="preserve">PLAC </w:t>
      </w:r>
      <w:r w:rsidR="00134004">
        <w:t>was</w:t>
      </w:r>
      <w:r w:rsidR="00E66A7C">
        <w:t xml:space="preserve"> </w:t>
      </w:r>
      <w:r>
        <w:t xml:space="preserve">required to have at least </w:t>
      </w:r>
      <w:r w:rsidR="00E66A7C">
        <w:t>$</w:t>
      </w:r>
      <w:r>
        <w:t xml:space="preserve">5,000 in reserves </w:t>
      </w:r>
      <w:r w:rsidR="00134004">
        <w:t xml:space="preserve">before </w:t>
      </w:r>
      <w:r>
        <w:t xml:space="preserve">and </w:t>
      </w:r>
      <w:r w:rsidR="00A245BE">
        <w:t xml:space="preserve">the amount has </w:t>
      </w:r>
      <w:r>
        <w:t xml:space="preserve">been lowered to $2,500, but even with this rule, PLAC was only able to award </w:t>
      </w:r>
      <w:r w:rsidR="00E66A7C">
        <w:t xml:space="preserve">a few </w:t>
      </w:r>
      <w:r>
        <w:t xml:space="preserve">scholarships. There </w:t>
      </w:r>
      <w:r w:rsidR="00E66A7C">
        <w:t xml:space="preserve">is a need for more fundraising and outreach; </w:t>
      </w:r>
      <w:r w:rsidR="00C52093">
        <w:t xml:space="preserve">Dr. </w:t>
      </w:r>
      <w:r w:rsidR="00E66A7C">
        <w:t xml:space="preserve">Olivo recommended Ana Chavez to be the lead. </w:t>
      </w:r>
    </w:p>
    <w:p w:rsidR="00A45924" w:rsidRDefault="00A45924" w:rsidP="00A45924">
      <w:pPr>
        <w:pStyle w:val="ListParagraph"/>
        <w:widowControl w:val="0"/>
        <w:autoSpaceDE w:val="0"/>
        <w:autoSpaceDN w:val="0"/>
        <w:adjustRightInd w:val="0"/>
        <w:ind w:left="2160"/>
      </w:pPr>
    </w:p>
    <w:p w:rsidR="00994CB2" w:rsidRDefault="0084194E" w:rsidP="00994CB2">
      <w:pPr>
        <w:pStyle w:val="ListParagraph"/>
        <w:widowControl w:val="0"/>
        <w:numPr>
          <w:ilvl w:val="1"/>
          <w:numId w:val="1"/>
        </w:numPr>
        <w:autoSpaceDE w:val="0"/>
        <w:autoSpaceDN w:val="0"/>
        <w:adjustRightInd w:val="0"/>
      </w:pPr>
      <w:r>
        <w:rPr>
          <w:b/>
        </w:rPr>
        <w:t>Year-End Celebrations Report</w:t>
      </w:r>
      <w:r w:rsidR="00994CB2">
        <w:rPr>
          <w:b/>
        </w:rPr>
        <w:t xml:space="preserve"> </w:t>
      </w:r>
      <w:r w:rsidR="00994CB2" w:rsidRPr="00A45924">
        <w:rPr>
          <w:sz w:val="22"/>
        </w:rPr>
        <w:t>(</w:t>
      </w:r>
      <w:r w:rsidR="00A45924" w:rsidRPr="00A45924">
        <w:rPr>
          <w:sz w:val="22"/>
        </w:rPr>
        <w:t>Mares</w:t>
      </w:r>
      <w:r w:rsidR="00C52093">
        <w:rPr>
          <w:sz w:val="22"/>
        </w:rPr>
        <w:t>-Tamayo</w:t>
      </w:r>
      <w:r w:rsidR="00994CB2" w:rsidRPr="00A45924">
        <w:rPr>
          <w:sz w:val="22"/>
        </w:rPr>
        <w:t xml:space="preserve"> &amp; </w:t>
      </w:r>
      <w:r w:rsidR="00A45924" w:rsidRPr="00A45924">
        <w:rPr>
          <w:rFonts w:eastAsia="Times New Roman" w:cs="Arial"/>
          <w:bCs/>
          <w:color w:val="000000"/>
          <w:sz w:val="22"/>
        </w:rPr>
        <w:t>Altamirano</w:t>
      </w:r>
      <w:r w:rsidR="00994CB2" w:rsidRPr="00A45924">
        <w:rPr>
          <w:sz w:val="22"/>
        </w:rPr>
        <w:t>)</w:t>
      </w:r>
    </w:p>
    <w:p w:rsidR="001B079D" w:rsidRDefault="00B82713" w:rsidP="001B079D">
      <w:pPr>
        <w:pStyle w:val="ListParagraph"/>
        <w:widowControl w:val="0"/>
        <w:numPr>
          <w:ilvl w:val="2"/>
          <w:numId w:val="1"/>
        </w:numPr>
        <w:autoSpaceDE w:val="0"/>
        <w:autoSpaceDN w:val="0"/>
        <w:adjustRightInd w:val="0"/>
      </w:pPr>
      <w:r w:rsidRPr="001938BE">
        <w:rPr>
          <w:b/>
        </w:rPr>
        <w:t>1</w:t>
      </w:r>
      <w:r w:rsidRPr="001938BE">
        <w:rPr>
          <w:b/>
          <w:vertAlign w:val="superscript"/>
        </w:rPr>
        <w:t>st</w:t>
      </w:r>
      <w:r w:rsidRPr="001938BE">
        <w:rPr>
          <w:b/>
        </w:rPr>
        <w:t xml:space="preserve"> Annual Lavender Luncheon</w:t>
      </w:r>
      <w:r>
        <w:t>- I</w:t>
      </w:r>
      <w:r w:rsidR="00994CB2">
        <w:t>t was a gr</w:t>
      </w:r>
      <w:r>
        <w:t>eat opportunity to</w:t>
      </w:r>
      <w:r w:rsidR="001B079D">
        <w:t xml:space="preserve"> recognize seven</w:t>
      </w:r>
      <w:r w:rsidR="00994CB2">
        <w:t xml:space="preserve"> </w:t>
      </w:r>
      <w:r>
        <w:t xml:space="preserve">LGBTQ </w:t>
      </w:r>
      <w:r w:rsidR="00994CB2">
        <w:t xml:space="preserve">students </w:t>
      </w:r>
      <w:r w:rsidR="00C52093">
        <w:t>who</w:t>
      </w:r>
      <w:r w:rsidR="00994CB2">
        <w:t xml:space="preserve"> signed up and wanted to be part of the celebration. Dr. Endrijonas was the keynote speaker </w:t>
      </w:r>
      <w:r>
        <w:t>connecting</w:t>
      </w:r>
      <w:r w:rsidR="00994CB2">
        <w:t xml:space="preserve"> with </w:t>
      </w:r>
      <w:r>
        <w:t xml:space="preserve">the </w:t>
      </w:r>
      <w:r w:rsidR="00994CB2">
        <w:t xml:space="preserve">students on a broad and personal level. </w:t>
      </w:r>
      <w:r w:rsidR="001B079D">
        <w:t>The students rece</w:t>
      </w:r>
      <w:r w:rsidR="00D810CB">
        <w:t>ived a lavender graduation cord.</w:t>
      </w:r>
    </w:p>
    <w:p w:rsidR="009C3895" w:rsidRDefault="00994CB2" w:rsidP="001B079D">
      <w:pPr>
        <w:pStyle w:val="ListParagraph"/>
        <w:widowControl w:val="0"/>
        <w:numPr>
          <w:ilvl w:val="2"/>
          <w:numId w:val="1"/>
        </w:numPr>
        <w:autoSpaceDE w:val="0"/>
        <w:autoSpaceDN w:val="0"/>
        <w:adjustRightInd w:val="0"/>
      </w:pPr>
      <w:r w:rsidRPr="001B079D">
        <w:rPr>
          <w:b/>
        </w:rPr>
        <w:t>Latin</w:t>
      </w:r>
      <w:r w:rsidR="001B079D" w:rsidRPr="001B079D">
        <w:rPr>
          <w:b/>
        </w:rPr>
        <w:t>X</w:t>
      </w:r>
      <w:r w:rsidRPr="001B079D">
        <w:rPr>
          <w:b/>
        </w:rPr>
        <w:t xml:space="preserve"> </w:t>
      </w:r>
      <w:r w:rsidR="001B079D" w:rsidRPr="001B079D">
        <w:rPr>
          <w:b/>
        </w:rPr>
        <w:t>Graduation</w:t>
      </w:r>
      <w:r>
        <w:t xml:space="preserve">– </w:t>
      </w:r>
      <w:r w:rsidR="008C2482">
        <w:t xml:space="preserve">The </w:t>
      </w:r>
      <w:r w:rsidR="009C3895">
        <w:t>3</w:t>
      </w:r>
      <w:r w:rsidR="009C3895" w:rsidRPr="009C3895">
        <w:rPr>
          <w:vertAlign w:val="superscript"/>
        </w:rPr>
        <w:t>rd</w:t>
      </w:r>
      <w:r w:rsidR="009C3895">
        <w:t xml:space="preserve"> Annual LatinX G</w:t>
      </w:r>
      <w:r w:rsidR="008C2482">
        <w:t>raduation was celebrated on June 7</w:t>
      </w:r>
      <w:r w:rsidR="008C2482" w:rsidRPr="008C2482">
        <w:rPr>
          <w:vertAlign w:val="superscript"/>
        </w:rPr>
        <w:t>th</w:t>
      </w:r>
      <w:r w:rsidR="008C2482">
        <w:t xml:space="preserve"> at t</w:t>
      </w:r>
      <w:r w:rsidR="00F247D5">
        <w:t xml:space="preserve">he </w:t>
      </w:r>
      <w:proofErr w:type="spellStart"/>
      <w:r w:rsidR="00F247D5">
        <w:t>Sexson</w:t>
      </w:r>
      <w:proofErr w:type="spellEnd"/>
      <w:r w:rsidR="00F247D5">
        <w:t xml:space="preserve"> Auditorium </w:t>
      </w:r>
      <w:r w:rsidR="008C2482">
        <w:t xml:space="preserve">reaching full capacity with family and friends. This celebration has grown from 60 graduates in the first year to over 160 graduates this year. </w:t>
      </w:r>
    </w:p>
    <w:p w:rsidR="001B079D" w:rsidRDefault="00F247D5" w:rsidP="009C3895">
      <w:pPr>
        <w:pStyle w:val="ListParagraph"/>
        <w:widowControl w:val="0"/>
        <w:numPr>
          <w:ilvl w:val="3"/>
          <w:numId w:val="1"/>
        </w:numPr>
        <w:autoSpaceDE w:val="0"/>
        <w:autoSpaceDN w:val="0"/>
        <w:adjustRightInd w:val="0"/>
      </w:pPr>
      <w:r>
        <w:t xml:space="preserve">The </w:t>
      </w:r>
      <w:r w:rsidR="008C2482">
        <w:t>keynote speakers</w:t>
      </w:r>
      <w:r>
        <w:t xml:space="preserve"> were selected with</w:t>
      </w:r>
      <w:r w:rsidR="009C3895">
        <w:t xml:space="preserve"> great student</w:t>
      </w:r>
      <w:r>
        <w:t xml:space="preserve"> collaboration</w:t>
      </w:r>
      <w:r w:rsidR="009C3895">
        <w:t xml:space="preserve">. </w:t>
      </w:r>
    </w:p>
    <w:p w:rsidR="00487039" w:rsidRDefault="00C52093" w:rsidP="00254D85">
      <w:pPr>
        <w:pStyle w:val="ListParagraph"/>
        <w:numPr>
          <w:ilvl w:val="0"/>
          <w:numId w:val="6"/>
        </w:numPr>
      </w:pPr>
      <w:r>
        <w:t xml:space="preserve">Dr. </w:t>
      </w:r>
      <w:r w:rsidR="00A847DE">
        <w:t>Mares</w:t>
      </w:r>
      <w:r>
        <w:t>-Tamayo</w:t>
      </w:r>
      <w:r w:rsidR="00A847DE">
        <w:t xml:space="preserve"> reported that she has received over </w:t>
      </w:r>
      <w:r w:rsidR="001B079D">
        <w:t xml:space="preserve">180 surveys </w:t>
      </w:r>
      <w:r w:rsidR="00A847DE">
        <w:t>and a total of</w:t>
      </w:r>
      <w:r w:rsidR="001B079D">
        <w:t xml:space="preserve"> 60 </w:t>
      </w:r>
      <w:r w:rsidR="00A847DE">
        <w:t>graduates</w:t>
      </w:r>
      <w:r w:rsidR="001B079D">
        <w:t xml:space="preserve"> </w:t>
      </w:r>
      <w:r w:rsidR="00A847DE">
        <w:t xml:space="preserve">agreed </w:t>
      </w:r>
      <w:r w:rsidR="001B079D">
        <w:t>to be interviewed</w:t>
      </w:r>
      <w:r w:rsidR="00A847DE">
        <w:t xml:space="preserve">; they will be asked questions about </w:t>
      </w:r>
      <w:r w:rsidR="00487039">
        <w:t>their educational</w:t>
      </w:r>
      <w:r w:rsidR="001B079D">
        <w:t xml:space="preserve"> history</w:t>
      </w:r>
      <w:r w:rsidR="00487039">
        <w:t xml:space="preserve">, support system, barriers, etc. </w:t>
      </w:r>
    </w:p>
    <w:p w:rsidR="009C3895" w:rsidRDefault="009C3895" w:rsidP="00254D85">
      <w:pPr>
        <w:pStyle w:val="ListParagraph"/>
        <w:numPr>
          <w:ilvl w:val="0"/>
          <w:numId w:val="6"/>
        </w:numPr>
      </w:pPr>
      <w:r>
        <w:t>R</w:t>
      </w:r>
      <w:r w:rsidR="001B079D">
        <w:t>esource table</w:t>
      </w:r>
      <w:r>
        <w:t>s</w:t>
      </w:r>
      <w:r w:rsidR="001B079D">
        <w:t xml:space="preserve"> from local services </w:t>
      </w:r>
      <w:r>
        <w:t>were set up to provide information to all guests</w:t>
      </w:r>
      <w:r w:rsidR="00D810CB">
        <w:t>. T</w:t>
      </w:r>
      <w:r>
        <w:t xml:space="preserve">here were family members seeking to come back to school and were able to sign up on the spot.  </w:t>
      </w:r>
    </w:p>
    <w:p w:rsidR="001B079D" w:rsidRDefault="00D810CB" w:rsidP="001B079D">
      <w:pPr>
        <w:pStyle w:val="ListParagraph"/>
        <w:numPr>
          <w:ilvl w:val="0"/>
          <w:numId w:val="6"/>
        </w:numPr>
      </w:pPr>
      <w:r>
        <w:t>In the future, t</w:t>
      </w:r>
      <w:r w:rsidR="009C3895">
        <w:t>he committee will be collaborating with the Child Development Center to provide activitie</w:t>
      </w:r>
      <w:r>
        <w:t>s for kids</w:t>
      </w:r>
      <w:r w:rsidR="009C3895">
        <w:t xml:space="preserve">. </w:t>
      </w:r>
    </w:p>
    <w:p w:rsidR="007B372B" w:rsidRDefault="001B079D" w:rsidP="007B372B">
      <w:pPr>
        <w:pStyle w:val="ListParagraph"/>
        <w:widowControl w:val="0"/>
        <w:numPr>
          <w:ilvl w:val="2"/>
          <w:numId w:val="1"/>
        </w:numPr>
        <w:autoSpaceDE w:val="0"/>
        <w:autoSpaceDN w:val="0"/>
        <w:adjustRightInd w:val="0"/>
      </w:pPr>
      <w:r w:rsidRPr="001B079D">
        <w:rPr>
          <w:b/>
        </w:rPr>
        <w:lastRenderedPageBreak/>
        <w:t>Continuing the Journey C</w:t>
      </w:r>
      <w:r w:rsidR="00994CB2" w:rsidRPr="001B079D">
        <w:rPr>
          <w:b/>
        </w:rPr>
        <w:t>elebration</w:t>
      </w:r>
      <w:r w:rsidR="00994CB2">
        <w:t xml:space="preserve">- </w:t>
      </w:r>
      <w:r w:rsidR="001938BE">
        <w:t>This was the 1</w:t>
      </w:r>
      <w:r w:rsidR="001938BE" w:rsidRPr="001938BE">
        <w:rPr>
          <w:vertAlign w:val="superscript"/>
        </w:rPr>
        <w:t>st</w:t>
      </w:r>
      <w:r w:rsidR="001938BE">
        <w:t xml:space="preserve"> annual event </w:t>
      </w:r>
      <w:r w:rsidR="00994CB2">
        <w:t xml:space="preserve">for </w:t>
      </w:r>
      <w:r w:rsidR="001938BE">
        <w:t>PCC</w:t>
      </w:r>
      <w:r w:rsidR="00994CB2">
        <w:t xml:space="preserve"> formerly incarcerated students. The speaker gave a very impactful keynote speech. </w:t>
      </w:r>
      <w:r w:rsidR="00C52093">
        <w:t xml:space="preserve">Dr. </w:t>
      </w:r>
      <w:r w:rsidR="00874466">
        <w:t xml:space="preserve">Olivo was able to work with </w:t>
      </w:r>
      <w:r w:rsidR="005328FC">
        <w:t>the PCC</w:t>
      </w:r>
      <w:r w:rsidR="00874466">
        <w:t xml:space="preserve"> Flea Market and the Foundation in awarding </w:t>
      </w:r>
      <w:r w:rsidR="005328FC">
        <w:t>a total of $7,500</w:t>
      </w:r>
      <w:r w:rsidR="00874466">
        <w:t xml:space="preserve"> in</w:t>
      </w:r>
      <w:r w:rsidR="005328FC">
        <w:t xml:space="preserve"> scholarships to </w:t>
      </w:r>
      <w:r w:rsidR="00874466">
        <w:t>formerly incarcerated students. T</w:t>
      </w:r>
      <w:r w:rsidR="005328FC">
        <w:t xml:space="preserve">he application for the scholarships were emailed to the campus to share with students. </w:t>
      </w:r>
    </w:p>
    <w:p w:rsidR="007B372B" w:rsidRDefault="007B372B" w:rsidP="007B372B">
      <w:pPr>
        <w:pStyle w:val="ListParagraph"/>
        <w:widowControl w:val="0"/>
        <w:autoSpaceDE w:val="0"/>
        <w:autoSpaceDN w:val="0"/>
        <w:adjustRightInd w:val="0"/>
        <w:ind w:left="2160"/>
      </w:pPr>
    </w:p>
    <w:p w:rsidR="0084194E" w:rsidRPr="00C82081" w:rsidRDefault="0084194E" w:rsidP="00994CB2">
      <w:pPr>
        <w:pStyle w:val="ListParagraph"/>
        <w:widowControl w:val="0"/>
        <w:numPr>
          <w:ilvl w:val="1"/>
          <w:numId w:val="1"/>
        </w:numPr>
        <w:autoSpaceDE w:val="0"/>
        <w:autoSpaceDN w:val="0"/>
        <w:adjustRightInd w:val="0"/>
      </w:pPr>
      <w:r w:rsidRPr="0084194E">
        <w:rPr>
          <w:b/>
        </w:rPr>
        <w:t>Equity Plan Preview</w:t>
      </w:r>
      <w:r w:rsidR="007B372B">
        <w:rPr>
          <w:b/>
        </w:rPr>
        <w:t xml:space="preserve"> </w:t>
      </w:r>
      <w:r w:rsidR="007B372B" w:rsidRPr="007B372B">
        <w:rPr>
          <w:sz w:val="22"/>
        </w:rPr>
        <w:t>(Mares</w:t>
      </w:r>
      <w:r w:rsidR="00C52093">
        <w:rPr>
          <w:sz w:val="22"/>
        </w:rPr>
        <w:t>-Tamayo</w:t>
      </w:r>
      <w:r w:rsidR="007B372B" w:rsidRPr="007B372B">
        <w:rPr>
          <w:sz w:val="22"/>
        </w:rPr>
        <w:t>)</w:t>
      </w:r>
    </w:p>
    <w:p w:rsidR="00C82081" w:rsidRDefault="00C82081" w:rsidP="00C82081">
      <w:pPr>
        <w:pStyle w:val="ListParagraph"/>
        <w:widowControl w:val="0"/>
        <w:autoSpaceDE w:val="0"/>
        <w:autoSpaceDN w:val="0"/>
        <w:adjustRightInd w:val="0"/>
        <w:ind w:left="1440" w:firstLine="540"/>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9" o:title=""/>
          </v:shape>
          <o:OLEObject Type="Link" ProgID="PowerPoint.Show.12" ShapeID="_x0000_i1025" DrawAspect="Icon" r:id="rId10" UpdateMode="Always">
            <o:LinkType>EnhancedMetaFile</o:LinkType>
            <o:LockedField>false</o:LockedField>
            <o:FieldCodes>\f 0</o:FieldCodes>
          </o:OLEObject>
        </w:object>
      </w:r>
    </w:p>
    <w:p w:rsidR="00C82081" w:rsidRDefault="00C52093" w:rsidP="0069525A">
      <w:pPr>
        <w:pStyle w:val="ListParagraph"/>
        <w:numPr>
          <w:ilvl w:val="2"/>
          <w:numId w:val="1"/>
        </w:numPr>
      </w:pPr>
      <w:r>
        <w:t xml:space="preserve">Dr. </w:t>
      </w:r>
      <w:r w:rsidR="00C82081">
        <w:t>Mares</w:t>
      </w:r>
      <w:r>
        <w:t>-Tamayo</w:t>
      </w:r>
      <w:r w:rsidR="00C82081">
        <w:t xml:space="preserve"> presented a PowerPoint presentation on the Student Equity Plan. The goal is to r</w:t>
      </w:r>
      <w:r w:rsidR="00994CB2">
        <w:t xml:space="preserve">emove equity gaps by 2027. </w:t>
      </w:r>
    </w:p>
    <w:p w:rsidR="00994CB2" w:rsidRDefault="00C82081" w:rsidP="00994CB2">
      <w:pPr>
        <w:pStyle w:val="ListParagraph"/>
        <w:numPr>
          <w:ilvl w:val="2"/>
          <w:numId w:val="1"/>
        </w:numPr>
      </w:pPr>
      <w:r>
        <w:t xml:space="preserve">There was a collective </w:t>
      </w:r>
      <w:r w:rsidR="00DA78B3">
        <w:t xml:space="preserve">work </w:t>
      </w:r>
      <w:r>
        <w:t>effort in creat</w:t>
      </w:r>
      <w:r w:rsidR="00DA78B3">
        <w:t xml:space="preserve">ing a </w:t>
      </w:r>
      <w:hyperlink r:id="rId11" w:history="1">
        <w:r w:rsidR="00DA78B3" w:rsidRPr="005D013E">
          <w:rPr>
            <w:rStyle w:val="Hyperlink"/>
          </w:rPr>
          <w:t>plan</w:t>
        </w:r>
      </w:hyperlink>
      <w:r w:rsidR="00DA78B3">
        <w:t xml:space="preserve"> to address the gaps. The plan </w:t>
      </w:r>
      <w:r>
        <w:t>includes a</w:t>
      </w:r>
      <w:r w:rsidR="00DA78B3">
        <w:t xml:space="preserve"> lot more information than the overview provided in the PowerPoint. It c</w:t>
      </w:r>
      <w:r w:rsidR="00994CB2">
        <w:t>overs three years</w:t>
      </w:r>
      <w:r w:rsidR="00D810CB">
        <w:t xml:space="preserve"> with room built </w:t>
      </w:r>
      <w:r w:rsidR="00DA78B3">
        <w:t xml:space="preserve">in for flexibility </w:t>
      </w:r>
      <w:r w:rsidR="005D013E">
        <w:t>allowing PCC</w:t>
      </w:r>
      <w:r w:rsidR="00DA78B3">
        <w:t xml:space="preserve"> to be </w:t>
      </w:r>
      <w:r w:rsidR="005D013E">
        <w:t xml:space="preserve">more </w:t>
      </w:r>
      <w:r w:rsidR="00DA78B3">
        <w:t>responsive to students.</w:t>
      </w:r>
    </w:p>
    <w:p w:rsidR="007B372B" w:rsidRDefault="007B372B" w:rsidP="007B372B">
      <w:pPr>
        <w:pStyle w:val="ListParagraph"/>
        <w:ind w:left="2160"/>
      </w:pPr>
    </w:p>
    <w:p w:rsidR="00994CB2" w:rsidRDefault="00906458" w:rsidP="00994CB2">
      <w:pPr>
        <w:pStyle w:val="ListParagraph"/>
        <w:widowControl w:val="0"/>
        <w:numPr>
          <w:ilvl w:val="1"/>
          <w:numId w:val="1"/>
        </w:numPr>
        <w:autoSpaceDE w:val="0"/>
        <w:autoSpaceDN w:val="0"/>
        <w:adjustRightInd w:val="0"/>
      </w:pPr>
      <w:r>
        <w:rPr>
          <w:b/>
        </w:rPr>
        <w:t>Latin</w:t>
      </w:r>
      <w:r w:rsidR="009C3895">
        <w:rPr>
          <w:b/>
        </w:rPr>
        <w:t>X</w:t>
      </w:r>
      <w:r>
        <w:rPr>
          <w:b/>
        </w:rPr>
        <w:t xml:space="preserve"> Graduation</w:t>
      </w:r>
      <w:r w:rsidR="00994CB2">
        <w:t xml:space="preserve"> </w:t>
      </w:r>
      <w:r w:rsidR="00994CB2" w:rsidRPr="007B372B">
        <w:rPr>
          <w:sz w:val="22"/>
        </w:rPr>
        <w:t>(Olivo)</w:t>
      </w:r>
    </w:p>
    <w:p w:rsidR="00293A3D" w:rsidRDefault="00293A3D" w:rsidP="00994CB2">
      <w:pPr>
        <w:pStyle w:val="ListParagraph"/>
        <w:numPr>
          <w:ilvl w:val="2"/>
          <w:numId w:val="1"/>
        </w:numPr>
      </w:pPr>
      <w:r>
        <w:t>There has been an</w:t>
      </w:r>
      <w:r w:rsidR="00994CB2">
        <w:t xml:space="preserve"> increase </w:t>
      </w:r>
      <w:r>
        <w:t xml:space="preserve">in </w:t>
      </w:r>
      <w:r w:rsidR="007B372B">
        <w:t xml:space="preserve">the </w:t>
      </w:r>
      <w:r w:rsidR="00994CB2">
        <w:t xml:space="preserve">number of student graduates. This year, </w:t>
      </w:r>
      <w:r>
        <w:t xml:space="preserve">PCC </w:t>
      </w:r>
      <w:r w:rsidR="00994CB2">
        <w:t xml:space="preserve">had </w:t>
      </w:r>
      <w:r>
        <w:t xml:space="preserve">a </w:t>
      </w:r>
      <w:r w:rsidR="00994CB2">
        <w:t xml:space="preserve">record number of completions for associate degrees. </w:t>
      </w:r>
    </w:p>
    <w:p w:rsidR="007B372B" w:rsidRDefault="00293A3D" w:rsidP="000F5491">
      <w:pPr>
        <w:pStyle w:val="ListParagraph"/>
        <w:numPr>
          <w:ilvl w:val="3"/>
          <w:numId w:val="1"/>
        </w:numPr>
      </w:pPr>
      <w:r>
        <w:t>1506 LatinX compl</w:t>
      </w:r>
      <w:r w:rsidR="007B372B">
        <w:t>eters</w:t>
      </w:r>
    </w:p>
    <w:p w:rsidR="007B372B" w:rsidRDefault="007B372B" w:rsidP="007B372B">
      <w:pPr>
        <w:pStyle w:val="ListParagraph"/>
        <w:numPr>
          <w:ilvl w:val="3"/>
          <w:numId w:val="1"/>
        </w:numPr>
      </w:pPr>
      <w:r>
        <w:t xml:space="preserve">918 Asian Pacific Islander completers </w:t>
      </w:r>
    </w:p>
    <w:p w:rsidR="007B372B" w:rsidRDefault="007B372B" w:rsidP="000F5491">
      <w:pPr>
        <w:pStyle w:val="ListParagraph"/>
        <w:numPr>
          <w:ilvl w:val="3"/>
          <w:numId w:val="1"/>
        </w:numPr>
      </w:pPr>
      <w:r>
        <w:t>104 African American completers</w:t>
      </w:r>
      <w:r w:rsidR="00994CB2">
        <w:t xml:space="preserve"> </w:t>
      </w:r>
    </w:p>
    <w:p w:rsidR="00994CB2" w:rsidRDefault="00D810CB" w:rsidP="00994CB2">
      <w:pPr>
        <w:pStyle w:val="ListParagraph"/>
        <w:numPr>
          <w:ilvl w:val="2"/>
          <w:numId w:val="1"/>
        </w:numPr>
      </w:pPr>
      <w:r>
        <w:t xml:space="preserve">PCC continuously works hard and puts in a lot of effort to guide its students </w:t>
      </w:r>
      <w:r w:rsidR="00994CB2">
        <w:t xml:space="preserve">through their completion process. </w:t>
      </w:r>
      <w:r w:rsidR="007B372B">
        <w:t xml:space="preserve">Student Services is </w:t>
      </w:r>
      <w:r w:rsidR="00994CB2">
        <w:t xml:space="preserve">trying to identify the students a year prior to graduating. </w:t>
      </w:r>
    </w:p>
    <w:p w:rsidR="007B372B" w:rsidRDefault="007B372B" w:rsidP="007B372B">
      <w:pPr>
        <w:pStyle w:val="ListParagraph"/>
        <w:ind w:left="1440"/>
      </w:pPr>
    </w:p>
    <w:p w:rsidR="00994CB2" w:rsidRDefault="00994CB2" w:rsidP="00250AD2">
      <w:pPr>
        <w:pStyle w:val="ListParagraph"/>
        <w:widowControl w:val="0"/>
        <w:numPr>
          <w:ilvl w:val="0"/>
          <w:numId w:val="1"/>
        </w:numPr>
        <w:autoSpaceDE w:val="0"/>
        <w:autoSpaceDN w:val="0"/>
        <w:adjustRightInd w:val="0"/>
        <w:spacing w:line="360" w:lineRule="auto"/>
        <w:rPr>
          <w:rFonts w:cs="Calibri"/>
          <w:b/>
          <w:bCs/>
        </w:rPr>
      </w:pPr>
      <w:r>
        <w:rPr>
          <w:rFonts w:cs="Calibri"/>
          <w:b/>
          <w:bCs/>
        </w:rPr>
        <w:t>Around the Table</w:t>
      </w:r>
    </w:p>
    <w:p w:rsidR="005D013E" w:rsidRDefault="000B1415" w:rsidP="005D013E">
      <w:pPr>
        <w:pStyle w:val="ListParagraph"/>
        <w:numPr>
          <w:ilvl w:val="1"/>
          <w:numId w:val="1"/>
        </w:numPr>
      </w:pPr>
      <w:proofErr w:type="spellStart"/>
      <w:r>
        <w:t>Yanny</w:t>
      </w:r>
      <w:proofErr w:type="spellEnd"/>
      <w:r>
        <w:t xml:space="preserve"> </w:t>
      </w:r>
      <w:r w:rsidR="005D013E">
        <w:t xml:space="preserve">Parada announced that </w:t>
      </w:r>
      <w:hyperlink r:id="rId12" w:history="1">
        <w:r w:rsidR="005D013E" w:rsidRPr="005D013E">
          <w:rPr>
            <w:rStyle w:val="Hyperlink"/>
          </w:rPr>
          <w:t>Leadership Pasadena</w:t>
        </w:r>
      </w:hyperlink>
      <w:r w:rsidR="005D013E">
        <w:t xml:space="preserve"> has a cohort going through. </w:t>
      </w:r>
    </w:p>
    <w:p w:rsidR="009406CA" w:rsidRDefault="009406CA" w:rsidP="00994CB2">
      <w:pPr>
        <w:pStyle w:val="ListParagraph"/>
        <w:numPr>
          <w:ilvl w:val="1"/>
          <w:numId w:val="1"/>
        </w:numPr>
      </w:pPr>
      <w:r>
        <w:t>Roberta Martinez shared two events:</w:t>
      </w:r>
    </w:p>
    <w:p w:rsidR="009406CA" w:rsidRDefault="009406CA" w:rsidP="009406CA">
      <w:pPr>
        <w:pStyle w:val="ListParagraph"/>
        <w:numPr>
          <w:ilvl w:val="2"/>
          <w:numId w:val="1"/>
        </w:numPr>
        <w:rPr>
          <w:rFonts w:eastAsia="Times New Roman"/>
        </w:rPr>
      </w:pPr>
      <w:r>
        <w:rPr>
          <w:rFonts w:eastAsia="Times New Roman"/>
        </w:rPr>
        <w:t xml:space="preserve">The </w:t>
      </w:r>
      <w:hyperlink r:id="rId13" w:history="1">
        <w:r w:rsidRPr="009406CA">
          <w:rPr>
            <w:rStyle w:val="Hyperlink"/>
            <w:rFonts w:eastAsia="Times New Roman"/>
          </w:rPr>
          <w:t xml:space="preserve">La Plaza de </w:t>
        </w:r>
        <w:proofErr w:type="spellStart"/>
        <w:r w:rsidRPr="009406CA">
          <w:rPr>
            <w:rStyle w:val="Hyperlink"/>
            <w:rFonts w:eastAsia="Times New Roman"/>
          </w:rPr>
          <w:t>Cultura</w:t>
        </w:r>
        <w:proofErr w:type="spellEnd"/>
        <w:r w:rsidRPr="009406CA">
          <w:rPr>
            <w:rStyle w:val="Hyperlink"/>
            <w:rFonts w:eastAsia="Times New Roman"/>
          </w:rPr>
          <w:t xml:space="preserve"> y </w:t>
        </w:r>
        <w:proofErr w:type="spellStart"/>
        <w:r w:rsidRPr="009406CA">
          <w:rPr>
            <w:rStyle w:val="Hyperlink"/>
            <w:rFonts w:eastAsia="Times New Roman"/>
          </w:rPr>
          <w:t>Artes</w:t>
        </w:r>
        <w:proofErr w:type="spellEnd"/>
        <w:r w:rsidRPr="009406CA">
          <w:rPr>
            <w:rStyle w:val="Hyperlink"/>
            <w:rFonts w:eastAsia="Times New Roman"/>
          </w:rPr>
          <w:t xml:space="preserve"> Fundraiser</w:t>
        </w:r>
      </w:hyperlink>
      <w:r>
        <w:rPr>
          <w:rFonts w:eastAsia="Times New Roman"/>
        </w:rPr>
        <w:t xml:space="preserve"> will be taking place on June 26</w:t>
      </w:r>
      <w:r w:rsidRPr="009406CA">
        <w:rPr>
          <w:rFonts w:eastAsia="Times New Roman"/>
          <w:vertAlign w:val="superscript"/>
        </w:rPr>
        <w:t>th</w:t>
      </w:r>
      <w:r>
        <w:rPr>
          <w:rFonts w:eastAsia="Times New Roman"/>
        </w:rPr>
        <w:t xml:space="preserve"> </w:t>
      </w:r>
    </w:p>
    <w:p w:rsidR="009406CA" w:rsidRPr="009406CA" w:rsidRDefault="009406CA" w:rsidP="009406CA">
      <w:pPr>
        <w:pStyle w:val="ListParagraph"/>
        <w:numPr>
          <w:ilvl w:val="2"/>
          <w:numId w:val="1"/>
        </w:numPr>
        <w:rPr>
          <w:rFonts w:eastAsia="Times New Roman"/>
        </w:rPr>
      </w:pPr>
      <w:r>
        <w:rPr>
          <w:rFonts w:eastAsia="Times New Roman"/>
        </w:rPr>
        <w:t xml:space="preserve">The </w:t>
      </w:r>
      <w:r w:rsidRPr="009406CA">
        <w:rPr>
          <w:rFonts w:eastAsia="Times New Roman"/>
        </w:rPr>
        <w:t>CASA 0101 </w:t>
      </w:r>
      <w:hyperlink r:id="rId14" w:history="1">
        <w:r w:rsidRPr="009406CA">
          <w:rPr>
            <w:rStyle w:val="Hyperlink"/>
            <w:rFonts w:eastAsia="Times New Roman"/>
          </w:rPr>
          <w:t>Brown and Out Fest</w:t>
        </w:r>
      </w:hyperlink>
      <w:r>
        <w:rPr>
          <w:rFonts w:eastAsia="Times New Roman"/>
        </w:rPr>
        <w:t xml:space="preserve"> is open now through July 7, 2019 with multiple plays and a film that celebrates the LGBTQ+ </w:t>
      </w:r>
      <w:proofErr w:type="spellStart"/>
      <w:r>
        <w:rPr>
          <w:rFonts w:eastAsia="Times New Roman"/>
        </w:rPr>
        <w:t>LatinXperience</w:t>
      </w:r>
      <w:proofErr w:type="spellEnd"/>
      <w:r>
        <w:rPr>
          <w:rFonts w:eastAsia="Times New Roman"/>
        </w:rPr>
        <w:t xml:space="preserve">. </w:t>
      </w:r>
    </w:p>
    <w:p w:rsidR="00994CB2" w:rsidRDefault="00D810CB" w:rsidP="009406CA">
      <w:pPr>
        <w:pStyle w:val="ListParagraph"/>
        <w:numPr>
          <w:ilvl w:val="1"/>
          <w:numId w:val="1"/>
        </w:numPr>
      </w:pPr>
      <w:r>
        <w:t>Isela Ocegueda</w:t>
      </w:r>
      <w:r w:rsidR="00CA7E67">
        <w:t>,</w:t>
      </w:r>
      <w:r>
        <w:t xml:space="preserve"> in collaboration with Carrie Starbird, </w:t>
      </w:r>
      <w:r w:rsidR="00AB322F">
        <w:t>Dean of Math</w:t>
      </w:r>
      <w:r>
        <w:t>ematics</w:t>
      </w:r>
      <w:r w:rsidR="00AB322F">
        <w:t xml:space="preserve">, </w:t>
      </w:r>
      <w:r>
        <w:t xml:space="preserve">have </w:t>
      </w:r>
      <w:r w:rsidR="00994CB2">
        <w:t xml:space="preserve">created four </w:t>
      </w:r>
      <w:r>
        <w:t xml:space="preserve">8-weeks </w:t>
      </w:r>
      <w:r w:rsidR="00AB322F">
        <w:t xml:space="preserve">cohort </w:t>
      </w:r>
      <w:r>
        <w:t xml:space="preserve">classes. </w:t>
      </w:r>
      <w:r w:rsidR="00AB322F">
        <w:t>Students will either start with statistics and go on to English 1A or vice versa.</w:t>
      </w:r>
      <w:r w:rsidR="00994CB2">
        <w:t xml:space="preserve"> </w:t>
      </w:r>
      <w:r>
        <w:t>This was created</w:t>
      </w:r>
      <w:r w:rsidR="00994CB2">
        <w:t xml:space="preserve"> partly to address </w:t>
      </w:r>
      <w:r>
        <w:t>the equity</w:t>
      </w:r>
      <w:r w:rsidR="00994CB2">
        <w:t xml:space="preserve"> gap</w:t>
      </w:r>
      <w:r>
        <w:t xml:space="preserve"> in English and math</w:t>
      </w:r>
      <w:r w:rsidR="00994CB2">
        <w:t xml:space="preserve">. </w:t>
      </w:r>
      <w:r w:rsidR="00BC6414">
        <w:t xml:space="preserve">If this program is successful, more cohort classes will be scheduled. </w:t>
      </w:r>
    </w:p>
    <w:p w:rsidR="00BC6414" w:rsidRDefault="00994CB2" w:rsidP="00994CB2">
      <w:pPr>
        <w:pStyle w:val="ListParagraph"/>
        <w:numPr>
          <w:ilvl w:val="1"/>
          <w:numId w:val="1"/>
        </w:numPr>
      </w:pPr>
      <w:r>
        <w:t>Javier</w:t>
      </w:r>
      <w:r w:rsidR="009406CA">
        <w:t xml:space="preserve"> Carbajal</w:t>
      </w:r>
      <w:r w:rsidR="003E5C46">
        <w:t>-Ramos</w:t>
      </w:r>
      <w:r w:rsidR="009406CA">
        <w:t xml:space="preserve"> </w:t>
      </w:r>
      <w:r w:rsidR="00BC6414">
        <w:t>made the following announcements:</w:t>
      </w:r>
    </w:p>
    <w:p w:rsidR="00A931AB" w:rsidRDefault="00BC6414" w:rsidP="00BC6414">
      <w:pPr>
        <w:pStyle w:val="ListParagraph"/>
        <w:numPr>
          <w:ilvl w:val="2"/>
          <w:numId w:val="1"/>
        </w:numPr>
      </w:pPr>
      <w:r>
        <w:t>A</w:t>
      </w:r>
      <w:r w:rsidR="009406CA">
        <w:t xml:space="preserve"> meeting was held with PUSD t</w:t>
      </w:r>
      <w:r w:rsidR="00CA7E67">
        <w:t>o discuss upcoming construction</w:t>
      </w:r>
      <w:r w:rsidR="009406CA">
        <w:t xml:space="preserve"> at PCC Northwest; the classrooms are being updated and discussions</w:t>
      </w:r>
      <w:r w:rsidR="00A931AB">
        <w:t xml:space="preserve"> were held </w:t>
      </w:r>
      <w:r w:rsidR="00A931AB">
        <w:lastRenderedPageBreak/>
        <w:t xml:space="preserve">about parking, ADA accessibility, as well as access and usage of the rooms. </w:t>
      </w:r>
      <w:r w:rsidR="009406CA">
        <w:t xml:space="preserve"> </w:t>
      </w:r>
    </w:p>
    <w:p w:rsidR="00BC6414" w:rsidRDefault="00BC6414" w:rsidP="00286DBF">
      <w:pPr>
        <w:pStyle w:val="ListParagraph"/>
        <w:numPr>
          <w:ilvl w:val="2"/>
          <w:numId w:val="1"/>
        </w:numPr>
      </w:pPr>
      <w:r>
        <w:t>PCC will be taking over the 9</w:t>
      </w:r>
      <w:r w:rsidRPr="00BC6414">
        <w:rPr>
          <w:vertAlign w:val="superscript"/>
        </w:rPr>
        <w:t>th</w:t>
      </w:r>
      <w:r>
        <w:t xml:space="preserve"> graders calculus classes at PUSD and</w:t>
      </w:r>
      <w:r w:rsidR="00994CB2">
        <w:t xml:space="preserve"> get dual enrollment credit</w:t>
      </w:r>
      <w:r>
        <w:t>.</w:t>
      </w:r>
    </w:p>
    <w:p w:rsidR="003F5433" w:rsidRDefault="00BC6414" w:rsidP="00286DBF">
      <w:pPr>
        <w:pStyle w:val="ListParagraph"/>
        <w:numPr>
          <w:ilvl w:val="2"/>
          <w:numId w:val="1"/>
        </w:numPr>
      </w:pPr>
      <w:r>
        <w:t>The dual enrollment speech class at R</w:t>
      </w:r>
      <w:r w:rsidR="00994CB2">
        <w:t xml:space="preserve">ose </w:t>
      </w:r>
      <w:r>
        <w:t>C</w:t>
      </w:r>
      <w:r w:rsidR="00994CB2">
        <w:t>i</w:t>
      </w:r>
      <w:r>
        <w:t>ty H</w:t>
      </w:r>
      <w:r w:rsidR="00994CB2">
        <w:t xml:space="preserve">igh </w:t>
      </w:r>
      <w:r>
        <w:t>S</w:t>
      </w:r>
      <w:r w:rsidR="00994CB2">
        <w:t xml:space="preserve">chool </w:t>
      </w:r>
      <w:r>
        <w:t xml:space="preserve">has </w:t>
      </w:r>
      <w:proofErr w:type="gramStart"/>
      <w:r>
        <w:t>a</w:t>
      </w:r>
      <w:proofErr w:type="gramEnd"/>
      <w:r>
        <w:t xml:space="preserve"> 80% pass rate. Initially, the majority of the class was failing until Carbajal</w:t>
      </w:r>
      <w:r w:rsidR="003E5C46">
        <w:t>-Ramos</w:t>
      </w:r>
      <w:r>
        <w:t xml:space="preserve"> had a discussion with their staff to schedule</w:t>
      </w:r>
      <w:r w:rsidR="00994CB2">
        <w:t xml:space="preserve"> support for the students (tutoring, help with writing, etc</w:t>
      </w:r>
      <w:r>
        <w:t xml:space="preserve">.). </w:t>
      </w:r>
      <w:r w:rsidR="00994CB2">
        <w:t>Speech and English will be offered in the fall semester</w:t>
      </w:r>
      <w:r w:rsidR="004021A4">
        <w:t xml:space="preserve"> with a designated </w:t>
      </w:r>
      <w:r w:rsidR="00994CB2">
        <w:t xml:space="preserve">tutoring area. </w:t>
      </w:r>
    </w:p>
    <w:p w:rsidR="00994CB2" w:rsidRDefault="004021A4" w:rsidP="00A931AB">
      <w:pPr>
        <w:pStyle w:val="ListParagraph"/>
        <w:numPr>
          <w:ilvl w:val="2"/>
          <w:numId w:val="1"/>
        </w:numPr>
      </w:pPr>
      <w:r>
        <w:t>The classes being offered at PUSD coincides with the</w:t>
      </w:r>
      <w:r w:rsidR="00994CB2">
        <w:t xml:space="preserve"> </w:t>
      </w:r>
      <w:r>
        <w:t xml:space="preserve">shift in </w:t>
      </w:r>
      <w:r w:rsidR="00994CB2">
        <w:t>demographic</w:t>
      </w:r>
      <w:r>
        <w:t xml:space="preserve">s. This summer, PCC will be offering Introduction to Career to adult learners. There are discussions taking place to determine what services can be provided to adults in the high school program. </w:t>
      </w:r>
    </w:p>
    <w:p w:rsidR="00994CB2" w:rsidRPr="00CA7E67" w:rsidRDefault="00994CB2" w:rsidP="00994CB2">
      <w:pPr>
        <w:pStyle w:val="ListParagraph"/>
        <w:numPr>
          <w:ilvl w:val="1"/>
          <w:numId w:val="1"/>
        </w:numPr>
      </w:pPr>
      <w:r w:rsidRPr="00CA7E67">
        <w:t>Isela</w:t>
      </w:r>
      <w:r w:rsidR="009003D8" w:rsidRPr="00CA7E67">
        <w:t xml:space="preserve"> Ocegueda was voted to be on the board for the </w:t>
      </w:r>
      <w:proofErr w:type="spellStart"/>
      <w:r w:rsidR="00CA7E67" w:rsidRPr="00CA7E67">
        <w:t>Adelante</w:t>
      </w:r>
      <w:proofErr w:type="spellEnd"/>
      <w:r w:rsidR="009003D8" w:rsidRPr="00CA7E67">
        <w:t xml:space="preserve"> program.</w:t>
      </w:r>
    </w:p>
    <w:p w:rsidR="00A931AB" w:rsidRDefault="00A931AB" w:rsidP="00A931AB">
      <w:pPr>
        <w:pStyle w:val="ListParagraph"/>
        <w:ind w:left="1440"/>
      </w:pPr>
    </w:p>
    <w:p w:rsidR="00254D85" w:rsidRPr="00183F30" w:rsidRDefault="0084194E" w:rsidP="00183F30">
      <w:pPr>
        <w:pStyle w:val="ListParagraph"/>
        <w:widowControl w:val="0"/>
        <w:numPr>
          <w:ilvl w:val="0"/>
          <w:numId w:val="1"/>
        </w:numPr>
        <w:autoSpaceDE w:val="0"/>
        <w:autoSpaceDN w:val="0"/>
        <w:adjustRightInd w:val="0"/>
        <w:spacing w:line="360" w:lineRule="auto"/>
        <w:rPr>
          <w:rFonts w:cs="Calibri"/>
          <w:b/>
          <w:bCs/>
        </w:rPr>
      </w:pPr>
      <w:r>
        <w:rPr>
          <w:rFonts w:cs="Calibri"/>
          <w:b/>
          <w:bCs/>
        </w:rPr>
        <w:t>Adjourn: 11:31</w:t>
      </w:r>
      <w:r w:rsidR="005E6D26" w:rsidRPr="005E6D26">
        <w:rPr>
          <w:rFonts w:cs="Calibri"/>
          <w:b/>
          <w:bCs/>
        </w:rPr>
        <w:t xml:space="preserve">am </w:t>
      </w:r>
      <w:r w:rsidR="00CF5D33" w:rsidRPr="005E6D26">
        <w:rPr>
          <w:rFonts w:cs="Calibri"/>
          <w:b/>
          <w:bCs/>
        </w:rPr>
        <w:tab/>
      </w:r>
    </w:p>
    <w:sectPr w:rsidR="00254D85" w:rsidRPr="00183F30" w:rsidSect="00250AD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D0" w:rsidRDefault="00640FD0" w:rsidP="00640FD0">
      <w:pPr>
        <w:spacing w:after="0" w:line="240" w:lineRule="auto"/>
      </w:pPr>
      <w:r>
        <w:separator/>
      </w:r>
    </w:p>
  </w:endnote>
  <w:endnote w:type="continuationSeparator" w:id="0">
    <w:p w:rsidR="00640FD0" w:rsidRDefault="00640FD0" w:rsidP="006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D0" w:rsidRDefault="00640FD0" w:rsidP="00640FD0">
      <w:pPr>
        <w:spacing w:after="0" w:line="240" w:lineRule="auto"/>
      </w:pPr>
      <w:r>
        <w:separator/>
      </w:r>
    </w:p>
  </w:footnote>
  <w:footnote w:type="continuationSeparator" w:id="0">
    <w:p w:rsidR="00640FD0" w:rsidRDefault="00640FD0" w:rsidP="0064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D0" w:rsidRDefault="00640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CA6"/>
    <w:multiLevelType w:val="hybridMultilevel"/>
    <w:tmpl w:val="6EDA27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2244E70"/>
    <w:multiLevelType w:val="hybridMultilevel"/>
    <w:tmpl w:val="DEDE72E0"/>
    <w:lvl w:ilvl="0" w:tplc="04090001">
      <w:start w:val="1"/>
      <w:numFmt w:val="bullet"/>
      <w:lvlText w:val=""/>
      <w:lvlJc w:val="left"/>
      <w:pPr>
        <w:ind w:left="2880" w:hanging="360"/>
      </w:pPr>
      <w:rPr>
        <w:rFonts w:ascii="Symbol" w:hAnsi="Symbol" w:hint="default"/>
      </w:rPr>
    </w:lvl>
    <w:lvl w:ilvl="1" w:tplc="9DE27C8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9F47F95"/>
    <w:multiLevelType w:val="hybridMultilevel"/>
    <w:tmpl w:val="9CFE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D00FD0"/>
    <w:multiLevelType w:val="hybridMultilevel"/>
    <w:tmpl w:val="8368BA4C"/>
    <w:lvl w:ilvl="0" w:tplc="0409000F">
      <w:start w:val="1"/>
      <w:numFmt w:val="decimal"/>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3FCD"/>
    <w:multiLevelType w:val="hybridMultilevel"/>
    <w:tmpl w:val="B140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BD4A08"/>
    <w:multiLevelType w:val="hybridMultilevel"/>
    <w:tmpl w:val="D5D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3"/>
    <w:rsid w:val="00042C20"/>
    <w:rsid w:val="0007425C"/>
    <w:rsid w:val="000B1415"/>
    <w:rsid w:val="000C2CDA"/>
    <w:rsid w:val="00134004"/>
    <w:rsid w:val="0015080D"/>
    <w:rsid w:val="00151FD5"/>
    <w:rsid w:val="001575B6"/>
    <w:rsid w:val="00183F30"/>
    <w:rsid w:val="001932AA"/>
    <w:rsid w:val="001938BE"/>
    <w:rsid w:val="001B079D"/>
    <w:rsid w:val="001C6F80"/>
    <w:rsid w:val="00216AC1"/>
    <w:rsid w:val="00240B2B"/>
    <w:rsid w:val="00242A5F"/>
    <w:rsid w:val="00250AD2"/>
    <w:rsid w:val="00254D85"/>
    <w:rsid w:val="002620A1"/>
    <w:rsid w:val="00287DED"/>
    <w:rsid w:val="00293A3D"/>
    <w:rsid w:val="002A59C6"/>
    <w:rsid w:val="002C57E8"/>
    <w:rsid w:val="002D21B6"/>
    <w:rsid w:val="002F5A51"/>
    <w:rsid w:val="00312F73"/>
    <w:rsid w:val="00344584"/>
    <w:rsid w:val="003720F0"/>
    <w:rsid w:val="003E5C46"/>
    <w:rsid w:val="003F5433"/>
    <w:rsid w:val="00401BBD"/>
    <w:rsid w:val="004021A4"/>
    <w:rsid w:val="004331B8"/>
    <w:rsid w:val="00487039"/>
    <w:rsid w:val="004A1683"/>
    <w:rsid w:val="004B5E94"/>
    <w:rsid w:val="005328FC"/>
    <w:rsid w:val="005361A3"/>
    <w:rsid w:val="0055194C"/>
    <w:rsid w:val="005C0DDA"/>
    <w:rsid w:val="005D013E"/>
    <w:rsid w:val="005E6D26"/>
    <w:rsid w:val="00630EB8"/>
    <w:rsid w:val="00640FD0"/>
    <w:rsid w:val="00657688"/>
    <w:rsid w:val="006A7356"/>
    <w:rsid w:val="006C1F1C"/>
    <w:rsid w:val="0071056D"/>
    <w:rsid w:val="007B372B"/>
    <w:rsid w:val="0084194E"/>
    <w:rsid w:val="008512FF"/>
    <w:rsid w:val="0086077D"/>
    <w:rsid w:val="008718FC"/>
    <w:rsid w:val="00874466"/>
    <w:rsid w:val="0088100C"/>
    <w:rsid w:val="008C2482"/>
    <w:rsid w:val="009003D8"/>
    <w:rsid w:val="00906458"/>
    <w:rsid w:val="009406CA"/>
    <w:rsid w:val="00994CB2"/>
    <w:rsid w:val="009A70C6"/>
    <w:rsid w:val="009C3895"/>
    <w:rsid w:val="009F2480"/>
    <w:rsid w:val="009F56F3"/>
    <w:rsid w:val="00A039BB"/>
    <w:rsid w:val="00A245BE"/>
    <w:rsid w:val="00A34574"/>
    <w:rsid w:val="00A45924"/>
    <w:rsid w:val="00A54295"/>
    <w:rsid w:val="00A847DE"/>
    <w:rsid w:val="00A931AB"/>
    <w:rsid w:val="00AB322F"/>
    <w:rsid w:val="00AF0ABA"/>
    <w:rsid w:val="00B82713"/>
    <w:rsid w:val="00BC6414"/>
    <w:rsid w:val="00BD693B"/>
    <w:rsid w:val="00C2387C"/>
    <w:rsid w:val="00C52093"/>
    <w:rsid w:val="00C81E32"/>
    <w:rsid w:val="00C82081"/>
    <w:rsid w:val="00CA7C15"/>
    <w:rsid w:val="00CA7E67"/>
    <w:rsid w:val="00CB3C47"/>
    <w:rsid w:val="00CF5D33"/>
    <w:rsid w:val="00D1220A"/>
    <w:rsid w:val="00D124EC"/>
    <w:rsid w:val="00D74F02"/>
    <w:rsid w:val="00D810CB"/>
    <w:rsid w:val="00D821F1"/>
    <w:rsid w:val="00DA78B3"/>
    <w:rsid w:val="00DC25C6"/>
    <w:rsid w:val="00E26087"/>
    <w:rsid w:val="00E66A7C"/>
    <w:rsid w:val="00E84E6D"/>
    <w:rsid w:val="00E91EC3"/>
    <w:rsid w:val="00F247D5"/>
    <w:rsid w:val="00F35414"/>
    <w:rsid w:val="00F96A48"/>
    <w:rsid w:val="00FA0BE4"/>
    <w:rsid w:val="00FD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6922A7-E966-467F-B1FE-97A413C2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3"/>
  </w:style>
  <w:style w:type="paragraph" w:styleId="Heading1">
    <w:name w:val="heading 1"/>
    <w:basedOn w:val="Normal"/>
    <w:next w:val="Normal"/>
    <w:link w:val="Heading1Char"/>
    <w:uiPriority w:val="9"/>
    <w:qFormat/>
    <w:rsid w:val="0007425C"/>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3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6077D"/>
    <w:rPr>
      <w:color w:val="0563C1" w:themeColor="hyperlink"/>
      <w:u w:val="single"/>
    </w:rPr>
  </w:style>
  <w:style w:type="character" w:customStyle="1" w:styleId="Heading1Char">
    <w:name w:val="Heading 1 Char"/>
    <w:basedOn w:val="DefaultParagraphFont"/>
    <w:link w:val="Heading1"/>
    <w:uiPriority w:val="9"/>
    <w:rsid w:val="0007425C"/>
    <w:rPr>
      <w:rFonts w:eastAsiaTheme="majorEastAsia" w:cstheme="majorBidi"/>
      <w:sz w:val="24"/>
      <w:szCs w:val="32"/>
    </w:rPr>
  </w:style>
  <w:style w:type="character" w:styleId="FollowedHyperlink">
    <w:name w:val="FollowedHyperlink"/>
    <w:basedOn w:val="DefaultParagraphFont"/>
    <w:uiPriority w:val="99"/>
    <w:semiHidden/>
    <w:unhideWhenUsed/>
    <w:rsid w:val="009406CA"/>
    <w:rPr>
      <w:color w:val="954F72" w:themeColor="followedHyperlink"/>
      <w:u w:val="single"/>
    </w:rPr>
  </w:style>
  <w:style w:type="paragraph" w:styleId="BalloonText">
    <w:name w:val="Balloon Text"/>
    <w:basedOn w:val="Normal"/>
    <w:link w:val="BalloonTextChar"/>
    <w:uiPriority w:val="99"/>
    <w:semiHidden/>
    <w:unhideWhenUsed/>
    <w:rsid w:val="0040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A4"/>
    <w:rPr>
      <w:rFonts w:ascii="Segoe UI" w:hAnsi="Segoe UI" w:cs="Segoe UI"/>
      <w:sz w:val="18"/>
      <w:szCs w:val="18"/>
    </w:rPr>
  </w:style>
  <w:style w:type="paragraph" w:styleId="Header">
    <w:name w:val="header"/>
    <w:basedOn w:val="Normal"/>
    <w:link w:val="HeaderChar"/>
    <w:uiPriority w:val="99"/>
    <w:unhideWhenUsed/>
    <w:rsid w:val="0064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D0"/>
  </w:style>
  <w:style w:type="paragraph" w:styleId="Footer">
    <w:name w:val="footer"/>
    <w:basedOn w:val="Normal"/>
    <w:link w:val="FooterChar"/>
    <w:uiPriority w:val="99"/>
    <w:unhideWhenUsed/>
    <w:rsid w:val="0064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3905">
      <w:bodyDiv w:val="1"/>
      <w:marLeft w:val="0"/>
      <w:marRight w:val="0"/>
      <w:marTop w:val="0"/>
      <w:marBottom w:val="0"/>
      <w:divBdr>
        <w:top w:val="none" w:sz="0" w:space="0" w:color="auto"/>
        <w:left w:val="none" w:sz="0" w:space="0" w:color="auto"/>
        <w:bottom w:val="none" w:sz="0" w:space="0" w:color="auto"/>
        <w:right w:val="none" w:sz="0" w:space="0" w:color="auto"/>
      </w:divBdr>
    </w:div>
    <w:div w:id="972102306">
      <w:bodyDiv w:val="1"/>
      <w:marLeft w:val="0"/>
      <w:marRight w:val="0"/>
      <w:marTop w:val="0"/>
      <w:marBottom w:val="0"/>
      <w:divBdr>
        <w:top w:val="none" w:sz="0" w:space="0" w:color="auto"/>
        <w:left w:val="none" w:sz="0" w:space="0" w:color="auto"/>
        <w:bottom w:val="none" w:sz="0" w:space="0" w:color="auto"/>
        <w:right w:val="none" w:sz="0" w:space="0" w:color="auto"/>
      </w:divBdr>
    </w:div>
    <w:div w:id="2077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ntbrite.com/e/sold-out-una-noche-linda-la-plaza-awards-gala-honoring-linda-ronstadt-and-latinx-james-beard-award-tickets-5875487340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leadershippasaden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adena.edu/student-services/student-equity/student-equity-plans.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file:///\\pccshare.pcc.local\sharedfolders\President's%20Office\President's%20Committees\President's%20Latino%20Advisory%20Committee%20(PLAC)\2018-2019\2019-06-19\2019-2022%20Student%20Equity%20Plan%20-%20PLAC%20-%2061919.ppt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file:///C:\Users\agalukyan\AppData\Roaming\Microsoft\Word\8.%09https:\www.facebook.com\brownandoutfest\%3f__tn__=K-R&amp;eid=ARCyrabj3itJBqnW9Azz3RXwpz_7czwx-6KJm1BAfpO57ZpvZPHO4YNDEABNPMG9SwL5nwHRfVFAtPnX&amp;fref=men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14</cp:revision>
  <cp:lastPrinted>2019-07-01T18:12:00Z</cp:lastPrinted>
  <dcterms:created xsi:type="dcterms:W3CDTF">2019-06-20T21:34:00Z</dcterms:created>
  <dcterms:modified xsi:type="dcterms:W3CDTF">2019-07-26T17:19:00Z</dcterms:modified>
</cp:coreProperties>
</file>